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BANDO “SPAZI DEDICATI ALLO SPORT IN AMBITO ORATORIALE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NOTA DI ACCOMPAGNAMENTO ALLA SCHEDA DI VALUTAZIONE PROGETTUALE 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ADEGUATA ALL’ART. 5 DEL REGOLAMENTO DIOCESANO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Carissimi confratelli,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in allegato alla presente vi inviamo il documento di dettaglio relativo all'esplicitazione dell'</w:t>
      </w:r>
      <w:r w:rsidDel="00000000" w:rsidR="00000000" w:rsidRPr="00000000">
        <w:rPr>
          <w:b w:val="1"/>
          <w:bCs w:val="1"/>
          <w:rtl w:val="0"/>
        </w:rPr>
        <w:t xml:space="preserve">Articolo 5</w:t>
      </w:r>
      <w:r w:rsidDel="00000000" w:rsidR="00000000" w:rsidRPr="00000000">
        <w:rPr>
          <w:rtl w:val="0"/>
        </w:rPr>
        <w:t xml:space="preserve"> del Regolamento diocesano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Il documento allegato nasce con la specifica funzione di esplicitare la </w:t>
      </w:r>
      <w:r w:rsidDel="00000000" w:rsidR="00000000" w:rsidRPr="00000000">
        <w:rPr>
          <w:b w:val="1"/>
          <w:bCs w:val="1"/>
          <w:rtl w:val="0"/>
        </w:rPr>
        <w:t xml:space="preserve">variabilità del punteggio</w:t>
      </w:r>
      <w:r w:rsidDel="00000000" w:rsidR="00000000" w:rsidRPr="00000000">
        <w:rPr>
          <w:rtl w:val="0"/>
        </w:rPr>
        <w:t xml:space="preserve">, definendo con chiarezza i criteri con cui la Commissione procederà all'assegnazione delle varie fasce di punteggio. Questo risponde prima di tutto ad un'esigenza di </w:t>
      </w:r>
      <w:r w:rsidDel="00000000" w:rsidR="00000000" w:rsidRPr="00000000">
        <w:rPr>
          <w:b w:val="1"/>
          <w:bCs w:val="1"/>
          <w:rtl w:val="0"/>
        </w:rPr>
        <w:t xml:space="preserve">massima trasparenza</w:t>
      </w:r>
      <w:r w:rsidDel="00000000" w:rsidR="00000000" w:rsidRPr="00000000">
        <w:rPr>
          <w:rtl w:val="0"/>
        </w:rPr>
        <w:t xml:space="preserve"> e alla volontà di offrire a tutti i soggetti proponenti i medesimi punti di riferimento ed un quadro di regole condiviso ed equo, </w:t>
      </w:r>
      <w:r w:rsidDel="00000000" w:rsidR="00000000" w:rsidRPr="00000000">
        <w:rPr>
          <w:b w:val="1"/>
          <w:bCs w:val="1"/>
          <w:rtl w:val="0"/>
        </w:rPr>
        <w:t xml:space="preserve"> con l'intento di agevolare e sostenere tutti i partecipanti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L'obiettivo fondamentale è quello di permetterci di presentare alla </w:t>
      </w:r>
      <w:r w:rsidDel="00000000" w:rsidR="00000000" w:rsidRPr="00000000">
        <w:rPr>
          <w:b w:val="1"/>
          <w:bCs w:val="1"/>
          <w:rtl w:val="0"/>
        </w:rPr>
        <w:t xml:space="preserve">CEP (Conferenza Episcopale Pugliese)</w:t>
      </w:r>
      <w:r w:rsidDel="00000000" w:rsidR="00000000" w:rsidRPr="00000000">
        <w:rPr>
          <w:rtl w:val="0"/>
        </w:rPr>
        <w:t xml:space="preserve"> dei progetti solidi, strutturati e competitivi, in grado di concorrere efficacemente con le proposte provenienti dalle altre diocesi.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Dobbiamo infatti fare i conti con i </w:t>
      </w:r>
      <w:r w:rsidDel="00000000" w:rsidR="00000000" w:rsidRPr="00000000">
        <w:rPr>
          <w:b w:val="1"/>
          <w:bCs w:val="1"/>
          <w:rtl w:val="0"/>
        </w:rPr>
        <w:t xml:space="preserve">tempi molto ristretti</w:t>
      </w:r>
      <w:r w:rsidDel="00000000" w:rsidR="00000000" w:rsidRPr="00000000">
        <w:rPr>
          <w:rtl w:val="0"/>
        </w:rPr>
        <w:t xml:space="preserve"> che tutti noi abbiamo a disposizione per il caricamento e la presentazione finale sul </w:t>
      </w:r>
      <w:r w:rsidDel="00000000" w:rsidR="00000000" w:rsidRPr="00000000">
        <w:rPr>
          <w:b w:val="1"/>
          <w:bCs w:val="1"/>
          <w:rtl w:val="0"/>
        </w:rPr>
        <w:t xml:space="preserve">portale del Ministero</w:t>
      </w:r>
      <w:r w:rsidDel="00000000" w:rsidR="00000000" w:rsidRPr="00000000">
        <w:rPr>
          <w:rtl w:val="0"/>
        </w:rPr>
        <w:t xml:space="preserve">. In quest'ottica, lavorare fin da subito con standard elevati è fondamentale per cercare di intercettare e attrarre quanti più finanziamenti possibile a beneficio della nostra diocesi.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I dati e le esperienze trascorse ci mostrano chiaramente che </w:t>
      </w:r>
      <w:r w:rsidDel="00000000" w:rsidR="00000000" w:rsidRPr="00000000">
        <w:rPr>
          <w:b w:val="1"/>
          <w:bCs w:val="1"/>
          <w:rtl w:val="0"/>
        </w:rPr>
        <w:t xml:space="preserve">maggiore è l'accuratezza e la ricchezza di dettaglio dei progetti, superiori sono le probabilità di successo</w:t>
      </w:r>
      <w:r w:rsidDel="00000000" w:rsidR="00000000" w:rsidRPr="00000000">
        <w:rPr>
          <w:rtl w:val="0"/>
        </w:rPr>
        <w:t xml:space="preserve">: una proposta ben dettagliata ha molte più </w:t>
      </w:r>
      <w:r w:rsidDel="00000000" w:rsidR="00000000" w:rsidRPr="00000000">
        <w:rPr>
          <w:i w:val="1"/>
          <w:iCs w:val="1"/>
          <w:rtl w:val="0"/>
        </w:rPr>
        <w:t xml:space="preserve">chance</w:t>
      </w:r>
      <w:r w:rsidDel="00000000" w:rsidR="00000000" w:rsidRPr="00000000">
        <w:rPr>
          <w:rtl w:val="0"/>
        </w:rPr>
        <w:t xml:space="preserve"> di ottenere sia il </w:t>
      </w:r>
      <w:r w:rsidDel="00000000" w:rsidR="00000000" w:rsidRPr="00000000">
        <w:rPr>
          <w:i w:val="1"/>
          <w:iCs w:val="1"/>
          <w:rtl w:val="0"/>
        </w:rPr>
        <w:t xml:space="preserve">placet</w:t>
      </w:r>
      <w:r w:rsidDel="00000000" w:rsidR="00000000" w:rsidRPr="00000000">
        <w:rPr>
          <w:rtl w:val="0"/>
        </w:rPr>
        <w:t xml:space="preserve"> della CEP, sia la successiva ammissione al finanziamento da parte della </w:t>
      </w:r>
      <w:r w:rsidDel="00000000" w:rsidR="00000000" w:rsidRPr="00000000">
        <w:rPr>
          <w:b w:val="1"/>
          <w:bCs w:val="1"/>
          <w:rtl w:val="0"/>
        </w:rPr>
        <w:t xml:space="preserve">Presidenza del Consiglio dei Ministri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Infine, la predisposizione della scheda con i criteri puntuali per l'assegnazione dei progetti risponde alla necessità di </w:t>
      </w:r>
      <w:r w:rsidDel="00000000" w:rsidR="00000000" w:rsidRPr="00000000">
        <w:rPr>
          <w:b w:val="1"/>
          <w:bCs w:val="1"/>
          <w:rtl w:val="0"/>
        </w:rPr>
        <w:t xml:space="preserve">oggettivare il più possibile il lavoro di valutazione della Commissione</w:t>
      </w:r>
      <w:r w:rsidDel="00000000" w:rsidR="00000000" w:rsidRPr="00000000">
        <w:rPr>
          <w:rtl w:val="0"/>
        </w:rPr>
        <w:t xml:space="preserve">, garantendo un'analisi neutrale, imparziale e rigorosa per ciascuna candidatura.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Restando a disposizione per qualsiasi chiarimento o supporto procedurale, vi auguriamo un proficuo lavoro.</w:t>
      </w:r>
    </w:p>
    <w:p w:rsidR="00000000" w:rsidDel="00000000" w:rsidP="00000000" w:rsidRDefault="00000000" w:rsidRPr="00000000" w14:paraId="0000000E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Cordiali saluti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Area dei Servizi Generali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