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" w:type="dxa"/>
        <w:tblLayout w:type="fixed"/>
        <w:tblLook w:val="0000"/>
      </w:tblPr>
      <w:tblGrid>
        <w:gridCol w:w="2411"/>
        <w:gridCol w:w="2552"/>
        <w:gridCol w:w="2692"/>
        <w:gridCol w:w="3970"/>
        <w:gridCol w:w="2718"/>
      </w:tblGrid>
      <w:tr w:rsidR="00E855AA" w:rsidTr="00DC3A6D">
        <w:trPr>
          <w:trHeight w:val="86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tabs>
                <w:tab w:val="left" w:pos="465"/>
                <w:tab w:val="center" w:pos="1342"/>
              </w:tabs>
              <w:spacing w:after="0" w:line="240" w:lineRule="auto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</w:rPr>
              <w:tab/>
            </w:r>
          </w:p>
          <w:p w:rsidR="00E855AA" w:rsidRDefault="00E855AA" w:rsidP="00DC3A6D">
            <w:pPr>
              <w:tabs>
                <w:tab w:val="left" w:pos="465"/>
                <w:tab w:val="center" w:pos="1342"/>
              </w:tabs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IO SONO CON VOI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 xml:space="preserve">META FINALE </w:t>
            </w:r>
          </w:p>
          <w:p w:rsidR="00E855AA" w:rsidRDefault="00E855AA" w:rsidP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La Comunità Cristiana: spazio in cui custodire e promuovere la relazione d’amore per una crescita umana integrale.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ANNO PASTORALE 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2018-2019</w:t>
            </w:r>
          </w:p>
        </w:tc>
      </w:tr>
      <w:tr w:rsidR="00E855AA" w:rsidTr="00DC3A6D">
        <w:trPr>
          <w:trHeight w:val="6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TEMPI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 w:rsidP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TAPPA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CONTENUTI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ESPERIENZE DI VITA CRISTIANA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CELEBRAZIONI</w:t>
            </w:r>
          </w:p>
        </w:tc>
      </w:tr>
      <w:tr w:rsidR="00E855AA" w:rsidTr="00DC3A6D">
        <w:trPr>
          <w:trHeight w:val="147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AVVIO ANNO CATECHISTICO</w:t>
            </w:r>
          </w:p>
          <w:p w:rsidR="00E855AA" w:rsidRDefault="00E855AA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bCs/>
              </w:rPr>
              <w:t>TEMPO ORDINARIO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 fanciulli vivono la gioia dell’accoglienza facendo memoria delle relazioni che li aiutano a crescere.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pacing w:after="0" w:line="240" w:lineRule="auto"/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         Ct2,1-7</w:t>
            </w:r>
          </w:p>
          <w:p w:rsidR="00E855AA" w:rsidRDefault="00E855AA">
            <w:pPr>
              <w:spacing w:after="0" w:line="0" w:lineRule="atLeast"/>
              <w:jc w:val="both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autoSpaceDE w:val="0"/>
              <w:spacing w:after="0" w:line="0" w:lineRule="atLeast"/>
              <w:jc w:val="center"/>
              <w:rPr>
                <w:rFonts w:ascii="Comic Sans MS" w:eastAsia="ComicSansMS-Bold" w:hAnsi="Comic Sans MS" w:cs="Comic Sans MS"/>
              </w:rPr>
            </w:pPr>
            <w:r>
              <w:rPr>
                <w:rFonts w:ascii="Comic Sans MS" w:eastAsia="ComicSansMS-Bold" w:hAnsi="Comic Sans MS" w:cs="Comic Sans MS"/>
              </w:rPr>
              <w:t>Ti chiamo per nome  (</w:t>
            </w:r>
            <w:r>
              <w:rPr>
                <w:rFonts w:ascii="Comic Sans MS" w:eastAsia="MaiandraGD-Regular" w:hAnsi="Comic Sans MS" w:cs="Comic Sans MS"/>
              </w:rPr>
              <w:t>pagg. 9 – 10)</w:t>
            </w:r>
          </w:p>
          <w:p w:rsidR="00E855AA" w:rsidRDefault="00E855AA">
            <w:pPr>
              <w:autoSpaceDE w:val="0"/>
              <w:spacing w:after="0" w:line="0" w:lineRule="atLeast"/>
              <w:jc w:val="center"/>
              <w:rPr>
                <w:rFonts w:ascii="Comic Sans MS" w:eastAsia="ComicSansMS-Bold" w:hAnsi="Comic Sans MS" w:cs="Comic Sans MS"/>
              </w:rPr>
            </w:pP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>Il Signore Dio è Padre di tutti (</w:t>
            </w:r>
            <w:r>
              <w:rPr>
                <w:rFonts w:ascii="Comic Sans MS" w:eastAsia="MaiandraGD-Regular" w:hAnsi="Comic Sans MS" w:cs="Comic Sans MS"/>
              </w:rPr>
              <w:t>pagg.</w:t>
            </w:r>
            <w:r>
              <w:rPr>
                <w:rFonts w:ascii="Comic Sans MS" w:hAnsi="Comic Sans MS" w:cs="Comic Sans MS"/>
              </w:rPr>
              <w:t xml:space="preserve"> 11-12)</w:t>
            </w: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855AA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eastAsia="ComicSansMS-Bold" w:hAnsi="Comic Sans MS" w:cs="Comic Sans MS"/>
              </w:rPr>
              <w:t>O Signore Dio, è grande il tuo nome su tutta la terra (</w:t>
            </w:r>
            <w:r>
              <w:rPr>
                <w:rFonts w:ascii="Comic Sans MS" w:eastAsia="MaiandraGD-Regular" w:hAnsi="Comic Sans MS" w:cs="Comic Sans MS"/>
              </w:rPr>
              <w:t>pagg.</w:t>
            </w:r>
            <w:r>
              <w:rPr>
                <w:rFonts w:ascii="Comic Sans MS" w:eastAsia="ComicSansMS-Bold" w:hAnsi="Comic Sans MS" w:cs="Comic Sans MS"/>
              </w:rPr>
              <w:t xml:space="preserve"> 15-17)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eastAsia="BookmanOldStyle" w:hAnsi="Comic Sans MS" w:cs="Comic Sans MS"/>
                <w:u w:val="single"/>
              </w:rPr>
            </w:pPr>
            <w:r>
              <w:rPr>
                <w:rFonts w:ascii="Comic Sans MS" w:hAnsi="Comic Sans MS" w:cs="Comic Sans MS"/>
              </w:rPr>
              <w:t>Festa dell'accoglienza:</w:t>
            </w: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eastAsia="BookmanOldStyle" w:hAnsi="Comic Sans MS" w:cs="Comic Sans MS"/>
              </w:rPr>
            </w:pPr>
            <w:r>
              <w:rPr>
                <w:rFonts w:ascii="Comic Sans MS" w:eastAsia="BookmanOldStyle" w:hAnsi="Comic Sans MS" w:cs="Comic Sans MS"/>
                <w:u w:val="single"/>
              </w:rPr>
              <w:t>Un nome per tutti</w:t>
            </w:r>
            <w:r>
              <w:rPr>
                <w:rFonts w:ascii="Comic Sans MS" w:eastAsia="BookmanOldStyle" w:hAnsi="Comic Sans MS" w:cs="Comic Sans MS"/>
                <w:sz w:val="24"/>
                <w:szCs w:val="24"/>
              </w:rPr>
              <w:t xml:space="preserve"> </w:t>
            </w:r>
          </w:p>
          <w:p w:rsidR="00E855AA" w:rsidRDefault="00E855AA" w:rsidP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eastAsia="BookmanOldStyle" w:hAnsi="Comic Sans MS" w:cs="Comic Sans MS"/>
              </w:rPr>
              <w:t>e</w:t>
            </w:r>
            <w:r>
              <w:rPr>
                <w:rFonts w:ascii="Comic Sans MS" w:eastAsia="Wingdings-Regular" w:hAnsi="Comic Sans MS" w:cs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eastAsia="BookmanOldStyle" w:hAnsi="Comic Sans MS" w:cs="Comic Sans MS"/>
                <w:u w:val="single"/>
              </w:rPr>
              <w:t>La catena dei saluti</w:t>
            </w:r>
            <w:r>
              <w:rPr>
                <w:rFonts w:ascii="Comic Sans MS" w:eastAsia="BookmanOldStyle" w:hAnsi="Comic Sans MS" w:cs="Comic Sans MS"/>
                <w:sz w:val="24"/>
                <w:szCs w:val="24"/>
              </w:rPr>
              <w:t xml:space="preserve"> </w:t>
            </w:r>
          </w:p>
          <w:p w:rsidR="00E855AA" w:rsidRPr="00DC3A6D" w:rsidRDefault="00E855AA">
            <w:pPr>
              <w:autoSpaceDE w:val="0"/>
              <w:spacing w:after="0" w:line="0" w:lineRule="atLeast"/>
              <w:jc w:val="center"/>
              <w:rPr>
                <w:rFonts w:ascii="Comic Sans MS" w:hAnsi="Comic Sans MS" w:cs="Comic Sans MS"/>
                <w:sz w:val="10"/>
                <w:szCs w:val="10"/>
              </w:rPr>
            </w:pPr>
          </w:p>
          <w:p w:rsidR="00E855AA" w:rsidRDefault="00E855AA">
            <w:pPr>
              <w:autoSpaceDE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</w:rPr>
            </w:pPr>
            <w:r>
              <w:rPr>
                <w:rFonts w:ascii="Comic Sans MS" w:eastAsia="BookmanOldStyle" w:hAnsi="Comic Sans MS" w:cs="Comic Sans MS"/>
              </w:rPr>
              <w:t>L’albero dei nomi</w:t>
            </w:r>
          </w:p>
          <w:p w:rsidR="00E855AA" w:rsidRPr="00DC3A6D" w:rsidRDefault="00E855AA">
            <w:pPr>
              <w:autoSpaceDE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  <w:sz w:val="10"/>
                <w:szCs w:val="10"/>
              </w:rPr>
            </w:pPr>
          </w:p>
          <w:p w:rsidR="00E855AA" w:rsidRDefault="00E855AA">
            <w:pPr>
              <w:autoSpaceDE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</w:rPr>
            </w:pPr>
            <w:r>
              <w:rPr>
                <w:rFonts w:ascii="Comic Sans MS" w:eastAsia="Wingdings-Regular" w:hAnsi="Comic Sans MS" w:cs="Comic Sans MS"/>
              </w:rPr>
              <w:t xml:space="preserve"> </w:t>
            </w:r>
            <w:r>
              <w:rPr>
                <w:rFonts w:ascii="Comic Sans MS" w:eastAsia="BookmanOldStyle" w:hAnsi="Comic Sans MS" w:cs="Comic Sans MS"/>
              </w:rPr>
              <w:t>Perché avete scelto questo nome?</w:t>
            </w:r>
          </w:p>
          <w:p w:rsidR="00E855AA" w:rsidRPr="00DC3A6D" w:rsidRDefault="00E855AA">
            <w:pPr>
              <w:autoSpaceDE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  <w:sz w:val="10"/>
                <w:szCs w:val="10"/>
              </w:rPr>
            </w:pPr>
          </w:p>
          <w:p w:rsidR="00E855AA" w:rsidRDefault="00E855AA">
            <w:pPr>
              <w:autoSpaceDE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</w:rPr>
            </w:pPr>
            <w:r>
              <w:rPr>
                <w:rFonts w:ascii="Comic Sans MS" w:eastAsia="BookmanOldStyle" w:hAnsi="Comic Sans MS" w:cs="Comic Sans MS"/>
              </w:rPr>
              <w:t>Santi e onomastici</w:t>
            </w:r>
          </w:p>
          <w:p w:rsidR="00E855AA" w:rsidRPr="00DC3A6D" w:rsidRDefault="00E855AA">
            <w:pPr>
              <w:autoSpaceDE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  <w:sz w:val="10"/>
                <w:szCs w:val="10"/>
              </w:rPr>
            </w:pPr>
          </w:p>
          <w:p w:rsidR="00E855AA" w:rsidRDefault="00E855AA">
            <w:pPr>
              <w:autoSpaceDE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</w:rPr>
            </w:pPr>
            <w:r>
              <w:rPr>
                <w:rFonts w:ascii="Comic Sans MS" w:eastAsia="Wingdings-Regular" w:hAnsi="Comic Sans MS" w:cs="Comic Sans MS"/>
              </w:rPr>
              <w:t xml:space="preserve"> </w:t>
            </w:r>
            <w:r>
              <w:rPr>
                <w:rFonts w:ascii="Comic Sans MS" w:eastAsia="BookmanOldStyle" w:hAnsi="Comic Sans MS" w:cs="Comic Sans MS"/>
              </w:rPr>
              <w:t>I ciechi</w:t>
            </w:r>
          </w:p>
          <w:p w:rsidR="00E855AA" w:rsidRPr="00DC3A6D" w:rsidRDefault="00E855AA">
            <w:pPr>
              <w:autoSpaceDE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  <w:sz w:val="10"/>
                <w:szCs w:val="10"/>
              </w:rPr>
            </w:pPr>
          </w:p>
          <w:p w:rsidR="00E855AA" w:rsidRDefault="00E855AA">
            <w:pPr>
              <w:autoSpaceDE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eastAsia="BookmanOldStyle" w:hAnsi="Comic Sans MS" w:cs="Comic Sans MS"/>
              </w:rPr>
              <w:t>Passeggiata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Celebrazione d'Inizio Anno Catechistico a tema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>Celebrare l'Ottobre Missionario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</w:rPr>
              <w:t>Partecipare con la famiglia alla Solennità di Tutti i Santi.</w:t>
            </w:r>
          </w:p>
        </w:tc>
      </w:tr>
      <w:tr w:rsidR="00E855AA" w:rsidTr="00DC3A6D">
        <w:trPr>
          <w:trHeight w:val="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bCs/>
              </w:rPr>
              <w:t>AVVENTO/NATALE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 fanciulli scoprono il valore dell’ascolto nelle relazioni confrontandolo con l’esperienza della Famiglia di Nazareth.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 w:rsidP="00DC3A6D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Lc 26-38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autoSpaceDE w:val="0"/>
              <w:spacing w:after="0" w:line="240" w:lineRule="auto"/>
              <w:jc w:val="center"/>
              <w:rPr>
                <w:rFonts w:ascii="ComicSansMS-Bold" w:eastAsia="ComicSansMS-Bold" w:hAnsi="ComicSansMS-Bold" w:cs="ComicSansMS-Bold"/>
                <w:color w:val="C10000"/>
                <w:sz w:val="36"/>
                <w:szCs w:val="36"/>
              </w:rPr>
            </w:pPr>
            <w:r>
              <w:rPr>
                <w:rFonts w:ascii="Comic Sans MS" w:eastAsia="ComicSansMS-Bold" w:hAnsi="Comic Sans MS" w:cs="Comic Sans MS"/>
              </w:rPr>
              <w:t xml:space="preserve">ANDIAMO INCONTRO A GESÙ </w:t>
            </w:r>
            <w:r>
              <w:rPr>
                <w:rFonts w:ascii="Comic Sans MS" w:eastAsia="MaiandraGD-Regular" w:hAnsi="Comic Sans MS" w:cs="Comic Sans MS"/>
              </w:rPr>
              <w:t>(pagg. 37)</w:t>
            </w:r>
          </w:p>
          <w:p w:rsidR="00E855AA" w:rsidRDefault="00E855AA">
            <w:pPr>
              <w:autoSpaceDE w:val="0"/>
              <w:spacing w:after="0" w:line="240" w:lineRule="auto"/>
              <w:jc w:val="center"/>
              <w:rPr>
                <w:rFonts w:ascii="ComicSansMS-Bold" w:eastAsia="ComicSansMS-Bold" w:hAnsi="ComicSansMS-Bold" w:cs="ComicSansMS-Bold"/>
                <w:color w:val="C10000"/>
                <w:sz w:val="36"/>
                <w:szCs w:val="36"/>
              </w:rPr>
            </w:pPr>
          </w:p>
          <w:p w:rsidR="00E855AA" w:rsidRDefault="00E855AA">
            <w:pPr>
              <w:autoSpaceDE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eastAsia="MaiandraGD-Regular" w:hAnsi="Comic Sans MS" w:cs="Comic Sans MS"/>
              </w:rPr>
              <w:t>QUESTA È LA FAMIGLIA DI GESÙ (pagg. 53 – 55)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  <w:sz w:val="20"/>
                <w:szCs w:val="20"/>
              </w:rPr>
            </w:pPr>
            <w:r w:rsidRPr="00DC3A6D">
              <w:rPr>
                <w:rFonts w:ascii="Comic Sans MS" w:eastAsia="BookmanOldStyle" w:hAnsi="Comic Sans MS" w:cs="Comic Sans MS"/>
                <w:sz w:val="20"/>
                <w:szCs w:val="20"/>
              </w:rPr>
              <w:t>La corona dell’Avvento</w:t>
            </w:r>
          </w:p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  <w:sz w:val="20"/>
                <w:szCs w:val="20"/>
              </w:rPr>
            </w:pPr>
          </w:p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  <w:sz w:val="20"/>
                <w:szCs w:val="20"/>
              </w:rPr>
            </w:pPr>
            <w:r w:rsidRPr="00DC3A6D">
              <w:rPr>
                <w:rFonts w:ascii="Comic Sans MS" w:eastAsia="BookmanOldStyle" w:hAnsi="Comic Sans MS" w:cs="Comic Sans MS"/>
                <w:sz w:val="20"/>
                <w:szCs w:val="20"/>
              </w:rPr>
              <w:t>(Le origini e il significato)</w:t>
            </w:r>
          </w:p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TimesNewRomanPSMT" w:hAnsi="Comic Sans MS" w:cs="Comic Sans MS"/>
                <w:sz w:val="20"/>
                <w:szCs w:val="20"/>
              </w:rPr>
            </w:pPr>
          </w:p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TimesNewRomanPSMT" w:eastAsia="TimesNewRomanPSMT" w:hAnsi="TimesNewRomanPSMT" w:cs="TimesNewRomanPSMT"/>
                <w:color w:val="000000"/>
                <w:sz w:val="20"/>
                <w:szCs w:val="20"/>
              </w:rPr>
            </w:pPr>
            <w:r w:rsidRPr="00DC3A6D">
              <w:rPr>
                <w:rFonts w:ascii="Wingdings-Regular" w:eastAsia="Wingdings-Regular" w:hAnsi="Wingdings-Regular" w:cs="Wingdings-Regular"/>
                <w:color w:val="FF0000"/>
                <w:sz w:val="20"/>
                <w:szCs w:val="20"/>
              </w:rPr>
              <w:t xml:space="preserve"> </w:t>
            </w:r>
            <w:r w:rsidRPr="00DC3A6D">
              <w:rPr>
                <w:rFonts w:ascii="Comic Sans MS" w:eastAsia="BookmanOldStyle" w:hAnsi="Comic Sans MS" w:cs="Comic Sans MS"/>
                <w:sz w:val="20"/>
                <w:szCs w:val="20"/>
              </w:rPr>
              <w:t>L’album di famiglia</w:t>
            </w:r>
          </w:p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TimesNewRomanPSMT" w:eastAsia="TimesNewRomanPSMT" w:hAnsi="TimesNewRomanPSMT" w:cs="TimesNewRomanPSMT"/>
                <w:color w:val="000000"/>
                <w:sz w:val="20"/>
                <w:szCs w:val="20"/>
              </w:rPr>
            </w:pPr>
          </w:p>
          <w:p w:rsidR="00E855AA" w:rsidRPr="00DC3A6D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TimesNewRomanPSMT" w:hAnsi="Comic Sans MS" w:cs="Comic Sans MS"/>
                <w:color w:val="000000"/>
                <w:sz w:val="20"/>
                <w:szCs w:val="20"/>
              </w:rPr>
            </w:pPr>
            <w:r w:rsidRPr="00DC3A6D">
              <w:rPr>
                <w:rFonts w:ascii="Comic Sans MS" w:eastAsia="BookmanOldStyle" w:hAnsi="Comic Sans MS" w:cs="Comic Sans MS"/>
                <w:sz w:val="20"/>
                <w:szCs w:val="20"/>
              </w:rPr>
              <w:t>Vivere l'Avvento della Solidarietà</w:t>
            </w:r>
          </w:p>
          <w:p w:rsidR="00E855AA" w:rsidRPr="00DC3A6D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TimesNewRomanPSMT" w:hAnsi="Comic Sans MS" w:cs="Comic Sans MS"/>
                <w:color w:val="000000"/>
                <w:sz w:val="20"/>
                <w:szCs w:val="20"/>
              </w:rPr>
            </w:pPr>
          </w:p>
          <w:p w:rsidR="00E855AA" w:rsidRPr="00DC3A6D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TimesNewRomanPSMT" w:hAnsi="Comic Sans MS" w:cs="Comic Sans MS"/>
                <w:color w:val="000000"/>
                <w:sz w:val="20"/>
                <w:szCs w:val="20"/>
              </w:rPr>
            </w:pPr>
            <w:r w:rsidRPr="00DC3A6D">
              <w:rPr>
                <w:rFonts w:ascii="Comic Sans MS" w:eastAsia="BookmanOldStyle" w:hAnsi="Comic Sans MS" w:cs="Comic Sans MS"/>
                <w:sz w:val="20"/>
                <w:szCs w:val="20"/>
              </w:rPr>
              <w:t>Incontro con una famiglia “In attesa”.</w:t>
            </w:r>
          </w:p>
          <w:p w:rsidR="00E855AA" w:rsidRPr="00DC3A6D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TimesNewRomanPSMT" w:hAnsi="Comic Sans MS" w:cs="Comic Sans MS"/>
                <w:color w:val="000000"/>
                <w:sz w:val="20"/>
                <w:szCs w:val="20"/>
              </w:rPr>
            </w:pPr>
          </w:p>
          <w:p w:rsidR="00E855AA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DC3A6D">
              <w:rPr>
                <w:rFonts w:ascii="Comic Sans MS" w:eastAsia="BookmanOldStyle" w:hAnsi="Comic Sans MS" w:cs="Comic Sans MS"/>
                <w:sz w:val="20"/>
                <w:szCs w:val="20"/>
              </w:rPr>
              <w:t xml:space="preserve">Realizzare un presepe con i fanciulli nel proprio gruppo, dove ognuno di loro porta un personaggio </w:t>
            </w:r>
            <w:r w:rsidRPr="00DC3A6D">
              <w:rPr>
                <w:rFonts w:ascii="Comic Sans MS" w:eastAsia="BookmanOldStyle" w:hAnsi="Comic Sans MS" w:cs="Comic Sans MS"/>
                <w:i/>
                <w:iCs/>
                <w:sz w:val="20"/>
                <w:szCs w:val="20"/>
              </w:rPr>
              <w:t>(tutti insieme nell'amicizia e la fraternità)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>Celebrazione domestica prima del pranzo da vivere in famiglia nelle domeniche di avvento.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  <w:sz w:val="20"/>
                <w:szCs w:val="20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>Ritiro di Avvento</w:t>
            </w:r>
          </w:p>
          <w:p w:rsidR="00E855AA" w:rsidRDefault="00E855AA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>Novena di Natale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>Celebrazione  della Sacra Famiglia</w:t>
            </w:r>
            <w:r>
              <w:rPr>
                <w:rFonts w:ascii="Comic Sans MS" w:hAnsi="Comic Sans MS" w:cs="Comic Sans MS"/>
                <w:i/>
                <w:iCs/>
              </w:rPr>
              <w:t xml:space="preserve"> </w:t>
            </w:r>
          </w:p>
          <w:p w:rsidR="00E855AA" w:rsidRDefault="00E85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</w:rPr>
              <w:t>Infanzia Missionaria</w:t>
            </w:r>
          </w:p>
        </w:tc>
      </w:tr>
      <w:tr w:rsidR="00E855AA" w:rsidTr="00DC3A6D">
        <w:trPr>
          <w:trHeight w:val="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DAL BATTESIMO DI GESU’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b/>
                <w:bCs/>
              </w:rPr>
              <w:t>AL MERCOLEDI DELLE CENERI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A6D" w:rsidRDefault="00DC3A6D">
            <w:pPr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 fanciulli vivono l’esperienza della diversità nella complementarietà, custodendo la bellezza propria e dell’altro e riscoprendo la responsabilità delle scelte.</w:t>
            </w:r>
          </w:p>
          <w:p w:rsidR="00E855AA" w:rsidRDefault="00E855AA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Ct 7,1-10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autoSpaceDE w:val="0"/>
              <w:spacing w:after="0" w:line="240" w:lineRule="auto"/>
              <w:jc w:val="center"/>
              <w:rPr>
                <w:rFonts w:ascii="Comic Sans MS" w:eastAsia="ComicSansMS-Bold" w:hAnsi="Comic Sans MS" w:cs="Comic Sans MS"/>
              </w:rPr>
            </w:pPr>
            <w:r>
              <w:rPr>
                <w:rFonts w:ascii="Comic Sans MS" w:eastAsia="ComicSansMS-Bold" w:hAnsi="Comic Sans MS" w:cs="Comic Sans MS"/>
              </w:rPr>
              <w:t xml:space="preserve">C’È MOLTA GENTE INTORNO A GESÙ </w:t>
            </w:r>
            <w:r>
              <w:rPr>
                <w:rFonts w:ascii="Comic Sans MS" w:eastAsia="MaiandraGD-Regular" w:hAnsi="Comic Sans MS" w:cs="Comic Sans MS"/>
              </w:rPr>
              <w:t>(pagg. 59 – 60)</w:t>
            </w:r>
          </w:p>
          <w:p w:rsidR="00E855AA" w:rsidRDefault="00E855AA">
            <w:pPr>
              <w:autoSpaceDE w:val="0"/>
              <w:spacing w:after="0" w:line="240" w:lineRule="auto"/>
              <w:jc w:val="center"/>
              <w:rPr>
                <w:rFonts w:ascii="Comic Sans MS" w:eastAsia="ComicSansMS-Bold" w:hAnsi="Comic Sans MS" w:cs="Comic Sans MS"/>
              </w:rPr>
            </w:pPr>
          </w:p>
          <w:p w:rsidR="00E855AA" w:rsidRDefault="00E855AA">
            <w:pPr>
              <w:autoSpaceDE w:val="0"/>
              <w:spacing w:after="0" w:line="240" w:lineRule="auto"/>
              <w:jc w:val="center"/>
              <w:rPr>
                <w:rFonts w:ascii="Comic Sans MS" w:eastAsia="ComicSansMS-Bold" w:hAnsi="Comic Sans MS" w:cs="Comic Sans MS"/>
              </w:rPr>
            </w:pPr>
            <w:r>
              <w:rPr>
                <w:rFonts w:ascii="Comic Sans MS" w:eastAsia="MaiandraGD-Regular" w:hAnsi="Comic Sans MS" w:cs="Comic Sans MS"/>
              </w:rPr>
              <w:t>LA COMUNITÀ CI ACCOGLIE (pagg. 113-114)</w:t>
            </w:r>
          </w:p>
          <w:p w:rsidR="00E855AA" w:rsidRDefault="00E855AA">
            <w:pPr>
              <w:autoSpaceDE w:val="0"/>
              <w:spacing w:after="0" w:line="240" w:lineRule="auto"/>
              <w:jc w:val="center"/>
              <w:rPr>
                <w:rFonts w:ascii="Comic Sans MS" w:eastAsia="ComicSansMS-Bold" w:hAnsi="Comic Sans MS" w:cs="Comic Sans MS"/>
              </w:rPr>
            </w:pP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eastAsia="MaiandraGD-Regular" w:hAnsi="Comic Sans MS" w:cs="Comic Sans MS"/>
              </w:rPr>
            </w:pPr>
            <w:r>
              <w:rPr>
                <w:rFonts w:ascii="Comic Sans MS" w:hAnsi="Comic Sans MS" w:cs="Comic Sans MS"/>
              </w:rPr>
              <w:t>Dio ci chiama ad essere suoi figli: il Battesimo.</w:t>
            </w:r>
          </w:p>
          <w:p w:rsidR="00E855AA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MaiandraGD-Regular" w:hAnsi="Comic Sans MS" w:cs="Comic Sans MS"/>
              </w:rPr>
            </w:pPr>
            <w:r>
              <w:rPr>
                <w:rFonts w:ascii="Comic Sans MS" w:eastAsia="MaiandraGD-Regular" w:hAnsi="Comic Sans MS" w:cs="Comic Sans MS"/>
              </w:rPr>
              <w:t>(pagg. 111-114)</w:t>
            </w:r>
          </w:p>
          <w:p w:rsidR="00E855AA" w:rsidRDefault="00E855AA">
            <w:pPr>
              <w:autoSpaceDE w:val="0"/>
              <w:spacing w:after="0" w:line="0" w:lineRule="atLeast"/>
              <w:jc w:val="center"/>
              <w:rPr>
                <w:rFonts w:ascii="Comic Sans MS" w:eastAsia="MaiandraGD-Regular" w:hAnsi="Comic Sans MS" w:cs="Comic Sans MS"/>
              </w:rPr>
            </w:pP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>Il segno dell'olio</w:t>
            </w: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Il segno dell'acqua</w:t>
            </w: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>(</w:t>
            </w:r>
            <w:r>
              <w:rPr>
                <w:rFonts w:ascii="Comic Sans MS" w:eastAsia="MaiandraGD-Regular" w:hAnsi="Comic Sans MS" w:cs="Comic Sans MS"/>
              </w:rPr>
              <w:t>pagg.</w:t>
            </w:r>
            <w:r>
              <w:rPr>
                <w:rFonts w:ascii="Comic Sans MS" w:hAnsi="Comic Sans MS" w:cs="Comic Sans MS"/>
              </w:rPr>
              <w:t xml:space="preserve"> 118-119)</w:t>
            </w: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Il segno della  veste bianca</w:t>
            </w: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>(</w:t>
            </w:r>
            <w:r>
              <w:rPr>
                <w:rFonts w:ascii="Comic Sans MS" w:eastAsia="MaiandraGD-Regular" w:hAnsi="Comic Sans MS" w:cs="Comic Sans MS"/>
              </w:rPr>
              <w:t>pagg.</w:t>
            </w:r>
            <w:r>
              <w:rPr>
                <w:rFonts w:ascii="Comic Sans MS" w:hAnsi="Comic Sans MS" w:cs="Comic Sans MS"/>
              </w:rPr>
              <w:t xml:space="preserve">. 120-121) </w:t>
            </w: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eastAsia="MaiandraGD-Regular" w:hAnsi="Comic Sans MS" w:cs="Comic Sans MS"/>
              </w:rPr>
            </w:pPr>
            <w:r>
              <w:rPr>
                <w:rFonts w:ascii="Comic Sans MS" w:hAnsi="Comic Sans MS" w:cs="Comic Sans MS"/>
              </w:rPr>
              <w:t>Il segno della luce</w:t>
            </w:r>
          </w:p>
          <w:p w:rsidR="00E855AA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BookmanOldStyle" w:hAnsi="Comic Sans MS" w:cs="Comic Sans MS"/>
              </w:rPr>
            </w:pPr>
            <w:r>
              <w:rPr>
                <w:rFonts w:ascii="Comic Sans MS" w:eastAsia="MaiandraGD-Regular" w:hAnsi="Comic Sans MS" w:cs="Comic Sans MS"/>
              </w:rPr>
              <w:t xml:space="preserve">(pagg. 100-102)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A6D" w:rsidRDefault="00DC3A6D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BookmanOldStyle" w:hAnsi="Comic Sans MS" w:cs="Comic Sans MS"/>
              </w:rPr>
            </w:pPr>
          </w:p>
          <w:p w:rsidR="00DC3A6D" w:rsidRDefault="00DC3A6D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BookmanOldStyle" w:hAnsi="Comic Sans MS" w:cs="Comic Sans MS"/>
              </w:rPr>
            </w:pPr>
          </w:p>
          <w:p w:rsidR="00DC3A6D" w:rsidRDefault="00DC3A6D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BookmanOldStyle" w:hAnsi="Comic Sans MS" w:cs="Comic Sans MS"/>
              </w:rPr>
            </w:pPr>
          </w:p>
          <w:p w:rsidR="00DC3A6D" w:rsidRDefault="00DC3A6D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BookmanOldStyle" w:hAnsi="Comic Sans MS" w:cs="Comic Sans MS"/>
              </w:rPr>
            </w:pPr>
          </w:p>
          <w:p w:rsidR="00DC3A6D" w:rsidRDefault="00DC3A6D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BookmanOldStyle" w:hAnsi="Comic Sans MS" w:cs="Comic Sans MS"/>
              </w:rPr>
            </w:pPr>
          </w:p>
          <w:p w:rsidR="00DC3A6D" w:rsidRDefault="00DC3A6D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BookmanOldStyle" w:hAnsi="Comic Sans MS" w:cs="Comic Sans MS"/>
              </w:rPr>
            </w:pPr>
          </w:p>
          <w:p w:rsidR="00E855AA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LucidaSans" w:hAnsi="Comic Sans MS" w:cs="Comic Sans MS"/>
              </w:rPr>
            </w:pPr>
            <w:r>
              <w:rPr>
                <w:rFonts w:ascii="Comic Sans MS" w:eastAsia="BookmanOldStyle" w:hAnsi="Comic Sans MS" w:cs="Comic Sans MS"/>
              </w:rPr>
              <w:t>Alla scoperta del battesimo</w:t>
            </w:r>
          </w:p>
          <w:p w:rsidR="00E855AA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LucidaSans" w:hAnsi="Comic Sans MS" w:cs="Comic Sans MS"/>
              </w:rPr>
            </w:pP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 xml:space="preserve">Intervista ai propri genitori: </w:t>
            </w:r>
            <w:r>
              <w:rPr>
                <w:rFonts w:ascii="Comic Sans MS" w:hAnsi="Comic Sans MS" w:cs="Comic Sans MS"/>
                <w:i/>
                <w:iCs/>
              </w:rPr>
              <w:t>“Perché sono stato battezzato?”</w:t>
            </w: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855AA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eastAsia="BookmanOldStyle" w:hAnsi="Comic Sans MS" w:cs="Comic Sans MS"/>
              </w:rPr>
              <w:t xml:space="preserve">Alle radici del proprio Battesimo </w:t>
            </w:r>
            <w:r>
              <w:rPr>
                <w:rFonts w:ascii="Comic Sans MS" w:eastAsia="BookmanOldStyle" w:hAnsi="Comic Sans MS" w:cs="Comic Sans MS"/>
                <w:i/>
                <w:iCs/>
              </w:rPr>
              <w:t>(attraverso, foto, dvd..ecc.).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>Partecipazione dei fanciulli e della famiglia alla Celebrazione della Presentazione di Gesù al Tempio.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</w:rPr>
              <w:t>Partecipazione con la famiglia ad una Celebrazione del Battesimo.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</w:rPr>
              <w:t>Partecipazione con la famiglia alla Liturgia delle Sacre Ceneri.</w:t>
            </w:r>
          </w:p>
        </w:tc>
      </w:tr>
    </w:tbl>
    <w:p w:rsidR="00DC3A6D" w:rsidRDefault="00DC3A6D">
      <w:r>
        <w:br w:type="page"/>
      </w:r>
    </w:p>
    <w:tbl>
      <w:tblPr>
        <w:tblW w:w="0" w:type="auto"/>
        <w:tblInd w:w="-35" w:type="dxa"/>
        <w:tblLayout w:type="fixed"/>
        <w:tblLook w:val="0000"/>
      </w:tblPr>
      <w:tblGrid>
        <w:gridCol w:w="2411"/>
        <w:gridCol w:w="2552"/>
        <w:gridCol w:w="2692"/>
        <w:gridCol w:w="3970"/>
        <w:gridCol w:w="2718"/>
      </w:tblGrid>
      <w:tr w:rsidR="00E855AA" w:rsidTr="00DC3A6D">
        <w:trPr>
          <w:trHeight w:val="10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QUARESIMA/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PASQUA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Pr="00DC3A6D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I fanciulli, riconoscendo gli ostacoli nella crescita umana e relazionale, prendono coscienza del bene possibile che li rende maturi.</w:t>
            </w:r>
          </w:p>
          <w:p w:rsidR="00E855AA" w:rsidRPr="00DC3A6D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Default="00E855A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Lc 7,36-50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P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Questo è il racconto della passione, morte e risurrezione di Gesù (</w:t>
            </w:r>
            <w:r w:rsidRPr="00DC3A6D">
              <w:rPr>
                <w:rFonts w:ascii="Comic Sans MS" w:eastAsia="MaiandraGD-Regular" w:hAnsi="Comic Sans MS" w:cs="Comic Sans MS"/>
                <w:sz w:val="24"/>
                <w:szCs w:val="24"/>
              </w:rPr>
              <w:t>pagg.</w:t>
            </w:r>
            <w:r w:rsidRPr="00DC3A6D">
              <w:rPr>
                <w:rFonts w:ascii="Comic Sans MS" w:hAnsi="Comic Sans MS" w:cs="Comic Sans MS"/>
                <w:sz w:val="24"/>
                <w:szCs w:val="24"/>
              </w:rPr>
              <w:t xml:space="preserve"> 78-83)</w:t>
            </w:r>
          </w:p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Pr="00DC3A6D" w:rsidRDefault="00DC3A6D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ComicSansMS-Bold" w:hAnsi="Comic Sans MS" w:cs="Comic Sans MS"/>
                <w:sz w:val="24"/>
                <w:szCs w:val="24"/>
              </w:rPr>
            </w:pPr>
            <w:r w:rsidRPr="00DC3A6D">
              <w:rPr>
                <w:rFonts w:ascii="Comic Sans MS" w:eastAsia="ComicSansMS-Bold" w:hAnsi="Comic Sans MS" w:cs="Comic Sans MS"/>
                <w:sz w:val="24"/>
                <w:szCs w:val="24"/>
              </w:rPr>
              <w:t>LO VIDE E GLI CORSE INCONTRO (</w:t>
            </w:r>
            <w:r w:rsidRPr="00DC3A6D">
              <w:rPr>
                <w:rFonts w:ascii="Comic Sans MS" w:eastAsia="MaiandraGD-Regular" w:hAnsi="Comic Sans MS" w:cs="Comic Sans MS"/>
                <w:sz w:val="24"/>
                <w:szCs w:val="24"/>
              </w:rPr>
              <w:t>pagg.</w:t>
            </w:r>
            <w:r w:rsidRPr="00DC3A6D">
              <w:rPr>
                <w:rFonts w:ascii="Comic Sans MS" w:eastAsia="ComicSansMS-Bold" w:hAnsi="Comic Sans MS" w:cs="Comic Sans MS"/>
                <w:sz w:val="24"/>
                <w:szCs w:val="24"/>
              </w:rPr>
              <w:t xml:space="preserve"> 165-166)</w:t>
            </w:r>
          </w:p>
          <w:p w:rsidR="00E855AA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ComicSansMS-Bold" w:hAnsi="Comic Sans MS" w:cs="Comic Sans MS"/>
                <w:sz w:val="24"/>
                <w:szCs w:val="24"/>
              </w:rPr>
            </w:pPr>
          </w:p>
          <w:p w:rsidR="00DC3A6D" w:rsidRPr="00DC3A6D" w:rsidRDefault="00DC3A6D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ComicSansMS-Bold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ComicSansMS-Bold" w:hAnsi="Comic Sans MS" w:cs="Comic Sans MS"/>
                <w:sz w:val="24"/>
                <w:szCs w:val="24"/>
              </w:rPr>
            </w:pPr>
            <w:r w:rsidRPr="00DC3A6D">
              <w:rPr>
                <w:rFonts w:ascii="Comic Sans MS" w:eastAsia="ComicSansMS-Bold" w:hAnsi="Comic Sans MS" w:cs="Comic Sans MS"/>
                <w:caps/>
                <w:sz w:val="24"/>
                <w:szCs w:val="24"/>
              </w:rPr>
              <w:t>V</w:t>
            </w:r>
            <w:r w:rsidRPr="00DC3A6D">
              <w:rPr>
                <w:rFonts w:ascii="Comic Sans MS" w:eastAsia="ComicSansMS-Bold" w:hAnsi="Comic Sans MS" w:cs="Comic Sans MS"/>
                <w:sz w:val="24"/>
                <w:szCs w:val="24"/>
              </w:rPr>
              <w:t>OI CHI DITE CHE IO SIA?</w:t>
            </w:r>
            <w:r w:rsidRPr="00DC3A6D">
              <w:rPr>
                <w:rFonts w:ascii="Comic Sans MS" w:eastAsia="ComicSansMS-Bold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DC3A6D">
              <w:rPr>
                <w:rFonts w:ascii="Comic Sans MS" w:eastAsia="MaiandraGD-Regular" w:hAnsi="Comic Sans MS" w:cs="Comic Sans MS"/>
                <w:sz w:val="24"/>
                <w:szCs w:val="24"/>
              </w:rPr>
              <w:t>(pagg. 68 – 69)</w:t>
            </w:r>
          </w:p>
          <w:p w:rsidR="00E855AA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ComicSansMS-Bold" w:hAnsi="Comic Sans MS" w:cs="Comic Sans MS"/>
                <w:sz w:val="24"/>
                <w:szCs w:val="24"/>
              </w:rPr>
            </w:pPr>
          </w:p>
          <w:p w:rsidR="00DC3A6D" w:rsidRPr="00DC3A6D" w:rsidRDefault="00DC3A6D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ComicSansMS-Bold" w:hAnsi="Comic Sans MS" w:cs="Comic Sans MS"/>
                <w:sz w:val="24"/>
                <w:szCs w:val="24"/>
              </w:rPr>
            </w:pPr>
          </w:p>
          <w:p w:rsidR="00E855AA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MaiandraGD-Regular" w:hAnsi="Comic Sans MS" w:cs="Comic Sans MS"/>
                <w:sz w:val="24"/>
                <w:szCs w:val="24"/>
              </w:rPr>
            </w:pPr>
            <w:r w:rsidRPr="00DC3A6D">
              <w:rPr>
                <w:rFonts w:ascii="Comic Sans MS" w:eastAsia="MaiandraGD-Regular" w:hAnsi="Comic Sans MS" w:cs="Comic Sans MS"/>
                <w:caps/>
                <w:sz w:val="24"/>
                <w:szCs w:val="24"/>
              </w:rPr>
              <w:t>G</w:t>
            </w:r>
            <w:r w:rsidRPr="00DC3A6D">
              <w:rPr>
                <w:rFonts w:ascii="Comic Sans MS" w:eastAsia="MaiandraGD-Regular" w:hAnsi="Comic Sans MS" w:cs="Comic Sans MS"/>
                <w:sz w:val="24"/>
                <w:szCs w:val="24"/>
              </w:rPr>
              <w:t>ESÙ GUARISCE E DONA LA VITA (pagg. 62 – 63)</w:t>
            </w:r>
          </w:p>
          <w:p w:rsidR="00DC3A6D" w:rsidRDefault="00DC3A6D" w:rsidP="00DC3A6D">
            <w:pPr>
              <w:autoSpaceDE w:val="0"/>
              <w:snapToGrid w:val="0"/>
              <w:spacing w:after="0" w:line="0" w:lineRule="atLeast"/>
              <w:rPr>
                <w:rFonts w:ascii="Comic Sans MS" w:eastAsia="MaiandraGD-Regular" w:hAnsi="Comic Sans MS" w:cs="Comic Sans MS"/>
                <w:sz w:val="24"/>
                <w:szCs w:val="24"/>
              </w:rPr>
            </w:pPr>
          </w:p>
          <w:p w:rsidR="00DC3A6D" w:rsidRDefault="00DC3A6D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P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Vivere la Quaresima della Solidarietà.</w:t>
            </w: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LucidaSans" w:hAnsi="Comic Sans MS" w:cs="Comic Sans MS"/>
                <w:sz w:val="24"/>
                <w:szCs w:val="24"/>
              </w:rPr>
            </w:pPr>
            <w:r w:rsidRPr="00DC3A6D">
              <w:rPr>
                <w:rFonts w:ascii="Comic Sans MS" w:eastAsia="BookmanOldStyle" w:hAnsi="Comic Sans MS" w:cs="Comic Sans MS"/>
                <w:sz w:val="24"/>
                <w:szCs w:val="24"/>
              </w:rPr>
              <w:t>Il figliol prodigo – Rembrandt</w:t>
            </w:r>
          </w:p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LucidaSan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LucidaSans" w:hAnsi="Comic Sans MS" w:cs="Comic Sans MS"/>
                <w:color w:val="000000"/>
                <w:sz w:val="24"/>
                <w:szCs w:val="24"/>
              </w:rPr>
            </w:pPr>
            <w:r w:rsidRPr="00DC3A6D">
              <w:rPr>
                <w:rFonts w:ascii="Comic Sans MS" w:eastAsia="Wingdings-Regular" w:hAnsi="Comic Sans MS" w:cs="Comic Sans MS"/>
                <w:color w:val="FF0000"/>
                <w:sz w:val="24"/>
                <w:szCs w:val="24"/>
              </w:rPr>
              <w:t xml:space="preserve">  </w:t>
            </w:r>
            <w:r w:rsidRPr="00DC3A6D">
              <w:rPr>
                <w:rFonts w:ascii="Comic Sans MS" w:eastAsia="BookmanOldStyle" w:hAnsi="Comic Sans MS" w:cs="Comic Sans MS"/>
                <w:sz w:val="24"/>
                <w:szCs w:val="24"/>
              </w:rPr>
              <w:t>Il libro dei grazie</w:t>
            </w:r>
          </w:p>
          <w:p w:rsidR="00E855AA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LucidaSans" w:hAnsi="Comic Sans MS" w:cs="Comic Sans MS"/>
                <w:color w:val="000000"/>
              </w:rPr>
            </w:pPr>
          </w:p>
          <w:p w:rsidR="00E855AA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eastAsia="LucidaSans" w:hAnsi="Comic Sans MS" w:cs="Comic Sans MS"/>
                <w:color w:val="00000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</w:rPr>
            </w:pP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Ritiro Spirituale di Quaresima.</w:t>
            </w: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Partecipare con i genitori alla Celebrazione della Via Crucis.</w:t>
            </w: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Partecipare con la famiglia ai Riti del  Triduo Pasquale</w:t>
            </w:r>
          </w:p>
        </w:tc>
      </w:tr>
    </w:tbl>
    <w:p w:rsidR="00DC3A6D" w:rsidRDefault="00DC3A6D">
      <w:r>
        <w:br w:type="page"/>
      </w:r>
    </w:p>
    <w:tbl>
      <w:tblPr>
        <w:tblW w:w="0" w:type="auto"/>
        <w:tblInd w:w="-35" w:type="dxa"/>
        <w:tblLayout w:type="fixed"/>
        <w:tblLook w:val="0000"/>
      </w:tblPr>
      <w:tblGrid>
        <w:gridCol w:w="2411"/>
        <w:gridCol w:w="2552"/>
        <w:gridCol w:w="2692"/>
        <w:gridCol w:w="3970"/>
        <w:gridCol w:w="2718"/>
      </w:tblGrid>
      <w:tr w:rsidR="00E855AA" w:rsidTr="00DC3A6D">
        <w:trPr>
          <w:trHeight w:val="18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</w:p>
          <w:p w:rsidR="00E855AA" w:rsidRDefault="00E855AA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DC3A6D" w:rsidRDefault="00DC3A6D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  <w:p w:rsidR="00E855AA" w:rsidRPr="00DC3A6D" w:rsidRDefault="00E855AA" w:rsidP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TEMPO</w:t>
            </w:r>
          </w:p>
          <w:p w:rsidR="00DC3A6D" w:rsidRPr="00DC3A6D" w:rsidRDefault="00E855AA" w:rsidP="00DC3A6D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PASQUALE/</w:t>
            </w:r>
          </w:p>
          <w:p w:rsidR="00E855AA" w:rsidRDefault="00E855AA" w:rsidP="00DC3A6D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  <w:r w:rsidRPr="00DC3A6D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PENTECOSTE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Default="00E855AA">
            <w:pPr>
              <w:snapToGrid w:val="0"/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I fanciulli, nell’esperienza della crisi nelle scelte di vita, colgono lo stupore dell’essere creati per la condivisione della vita di santità.</w:t>
            </w: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  <w:p w:rsidR="00E855AA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Default="00DC3A6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Lc 24,1-11</w:t>
            </w:r>
          </w:p>
          <w:p w:rsidR="00E855AA" w:rsidRPr="00DC3A6D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autoSpaceDE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eastAsia="ComicSansMS-Bold" w:hAnsi="Comic Sans MS" w:cs="Comic Sans MS"/>
                <w:sz w:val="24"/>
                <w:szCs w:val="24"/>
              </w:rPr>
              <w:t>GESÙ È RISORTO, ALLELUIA! (</w:t>
            </w:r>
            <w:r w:rsidRPr="00DC3A6D">
              <w:rPr>
                <w:rFonts w:ascii="Comic Sans MS" w:eastAsia="MaiandraGD-Regular" w:hAnsi="Comic Sans MS" w:cs="Comic Sans MS"/>
                <w:sz w:val="24"/>
                <w:szCs w:val="24"/>
              </w:rPr>
              <w:t>pagg. 87 – 89)</w:t>
            </w:r>
          </w:p>
          <w:p w:rsidR="00E855AA" w:rsidRPr="00DC3A6D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autoSpaceDE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eastAsia="MaiandraGD-Regular" w:hAnsi="Comic Sans MS" w:cs="Comic Sans MS"/>
                <w:sz w:val="24"/>
                <w:szCs w:val="24"/>
              </w:rPr>
              <w:t xml:space="preserve">IL GIORNO DEL SIGNORE: LA DOMENICA </w:t>
            </w:r>
            <w:r w:rsidRPr="00DC3A6D">
              <w:rPr>
                <w:rFonts w:ascii="Comic Sans MS" w:eastAsia="ComicSansMS-Bold" w:hAnsi="Comic Sans MS" w:cs="Comic Sans MS"/>
                <w:sz w:val="24"/>
                <w:szCs w:val="24"/>
              </w:rPr>
              <w:t>(</w:t>
            </w:r>
            <w:r w:rsidRPr="00DC3A6D">
              <w:rPr>
                <w:rFonts w:ascii="Comic Sans MS" w:eastAsia="MaiandraGD-Regular" w:hAnsi="Comic Sans MS" w:cs="Comic Sans MS"/>
                <w:sz w:val="24"/>
                <w:szCs w:val="24"/>
              </w:rPr>
              <w:t>pagg. 127)</w:t>
            </w:r>
          </w:p>
          <w:p w:rsidR="00E855AA" w:rsidRPr="00DC3A6D" w:rsidRDefault="00E855AA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autoSpaceDE w:val="0"/>
              <w:spacing w:after="0" w:line="240" w:lineRule="auto"/>
              <w:jc w:val="center"/>
              <w:rPr>
                <w:rFonts w:ascii="Comic Sans MS" w:eastAsia="ComicSansMS-Bold" w:hAnsi="Comic Sans MS" w:cs="Comic Sans MS"/>
                <w:sz w:val="24"/>
                <w:szCs w:val="24"/>
              </w:rPr>
            </w:pPr>
            <w:r w:rsidRPr="00DC3A6D">
              <w:rPr>
                <w:rFonts w:ascii="Comic Sans MS" w:eastAsia="ComicSansMS-Bold" w:hAnsi="Comic Sans MS" w:cs="Comic Sans MS"/>
                <w:sz w:val="24"/>
                <w:szCs w:val="24"/>
              </w:rPr>
              <w:t>CAMMINIAMO INSIEME NELLA CHIESA (</w:t>
            </w:r>
            <w:r w:rsidRPr="00DC3A6D">
              <w:rPr>
                <w:rFonts w:ascii="Comic Sans MS" w:eastAsia="MaiandraGD-Regular" w:hAnsi="Comic Sans MS" w:cs="Comic Sans MS"/>
                <w:sz w:val="24"/>
                <w:szCs w:val="24"/>
              </w:rPr>
              <w:t>pagg. 103 – 105)</w:t>
            </w:r>
          </w:p>
          <w:p w:rsidR="00E855AA" w:rsidRPr="00DC3A6D" w:rsidRDefault="00E855AA">
            <w:pPr>
              <w:autoSpaceDE w:val="0"/>
              <w:spacing w:after="0" w:line="240" w:lineRule="auto"/>
              <w:jc w:val="center"/>
              <w:rPr>
                <w:rFonts w:ascii="Comic Sans MS" w:eastAsia="ComicSansMS-Bold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ComicSansMS-Bold" w:hAnsi="Comic Sans MS" w:cs="Comic Sans MS"/>
                <w:sz w:val="24"/>
                <w:szCs w:val="24"/>
              </w:rPr>
            </w:pPr>
            <w:r w:rsidRPr="00DC3A6D">
              <w:rPr>
                <w:rFonts w:ascii="Comic Sans MS" w:eastAsia="MaiandraGD-Regular" w:hAnsi="Comic Sans MS" w:cs="Comic Sans MS"/>
                <w:sz w:val="24"/>
                <w:szCs w:val="24"/>
              </w:rPr>
              <w:t>Gesù manda lo Spirito (pagg . 95-96)</w:t>
            </w:r>
          </w:p>
          <w:p w:rsidR="00E855AA" w:rsidRPr="00DC3A6D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ComicSansMS-Bold" w:hAnsi="Comic Sans MS" w:cs="Comic Sans MS"/>
                <w:sz w:val="24"/>
                <w:szCs w:val="24"/>
              </w:rPr>
            </w:pPr>
          </w:p>
          <w:p w:rsidR="00E855AA" w:rsidRDefault="00E855AA">
            <w:pPr>
              <w:autoSpaceDE w:val="0"/>
              <w:snapToGrid w:val="0"/>
              <w:spacing w:after="0" w:line="240" w:lineRule="auto"/>
              <w:jc w:val="center"/>
              <w:rPr>
                <w:rFonts w:ascii="Comic Sans MS" w:eastAsia="Wingdings-Regular" w:hAnsi="Comic Sans MS" w:cs="Comic Sans MS"/>
                <w:color w:val="FF0000"/>
              </w:rPr>
            </w:pPr>
            <w:r w:rsidRPr="00DC3A6D">
              <w:rPr>
                <w:rFonts w:ascii="Comic Sans MS" w:eastAsia="MaiandraGD-Regular" w:hAnsi="Comic Sans MS" w:cs="Comic Sans MS"/>
                <w:sz w:val="24"/>
                <w:szCs w:val="24"/>
              </w:rPr>
              <w:t>Lo Spirito di Gesù ci fa pregare  e vivere nella libertà dei figli di Dio (pagg . 151-153)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eastAsia="Wingdings-Regular" w:hAnsi="Comic Sans MS" w:cs="Comic Sans MS"/>
                <w:color w:val="FF0000"/>
                <w:sz w:val="24"/>
                <w:szCs w:val="24"/>
              </w:rPr>
              <w:t xml:space="preserve"> </w:t>
            </w:r>
            <w:r w:rsidRPr="00DC3A6D">
              <w:rPr>
                <w:rFonts w:ascii="Comic Sans MS" w:eastAsia="BookmanOldStyle" w:hAnsi="Comic Sans MS" w:cs="Comic Sans MS"/>
                <w:sz w:val="24"/>
                <w:szCs w:val="24"/>
              </w:rPr>
              <w:t>Dove sei ora Gesù?</w:t>
            </w: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eastAsia="BookmanOldStyle" w:hAnsi="Comic Sans MS" w:cs="Comic Sans MS"/>
                <w:sz w:val="24"/>
                <w:szCs w:val="24"/>
              </w:rPr>
              <w:t>La Pasqua nelle tradizioni</w:t>
            </w: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Partecipare gioiosamente, con i propri genitori alla Messa domenicale</w:t>
            </w: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autoSpaceDE w:val="0"/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eastAsia="BookmanOldStyle" w:hAnsi="Comic Sans MS" w:cs="Comic Sans MS"/>
                <w:sz w:val="24"/>
                <w:szCs w:val="24"/>
              </w:rPr>
              <w:t>Questa è la chiesa</w:t>
            </w: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Favorire qualche incontro con persone che sono sole, emarginate o ammalate...ecc.</w:t>
            </w: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Festa di chiusura Anno Catechistico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DC3A6D" w:rsidRDefault="00DC3A6D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Dalla Pasqua scaturiscono tutti i Sacramenti: questo è il tempo propizio per Celebrare: La Prima Riconciliazione.</w:t>
            </w: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Vivere con la famiglia una Liturgia Mariana.</w:t>
            </w: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E855AA" w:rsidRPr="00DC3A6D" w:rsidRDefault="00E855AA">
            <w:pPr>
              <w:snapToGrid w:val="0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DC3A6D">
              <w:rPr>
                <w:rFonts w:ascii="Comic Sans MS" w:hAnsi="Comic Sans MS" w:cs="Comic Sans MS"/>
                <w:sz w:val="24"/>
                <w:szCs w:val="24"/>
              </w:rPr>
              <w:t>Celebrare la chiusura dell'Anno Catechistico coinvolgendo le famiglie e la comunità parrocchiale durante il giorno del Signore.</w:t>
            </w:r>
          </w:p>
        </w:tc>
      </w:tr>
    </w:tbl>
    <w:p w:rsidR="00E855AA" w:rsidRDefault="00E855AA"/>
    <w:sectPr w:rsidR="00E855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417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79" w:rsidRDefault="00F22C79">
      <w:r>
        <w:separator/>
      </w:r>
    </w:p>
  </w:endnote>
  <w:endnote w:type="continuationSeparator" w:id="1">
    <w:p w:rsidR="00F22C79" w:rsidRDefault="00F2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SansMS-Bold">
    <w:altName w:val="Arial"/>
    <w:charset w:val="00"/>
    <w:family w:val="swiss"/>
    <w:pitch w:val="default"/>
    <w:sig w:usb0="00000000" w:usb1="00000000" w:usb2="00000000" w:usb3="00000000" w:csb0="00000000" w:csb1="00000000"/>
  </w:font>
  <w:font w:name="MaiandraGD-Regular">
    <w:charset w:val="00"/>
    <w:family w:val="auto"/>
    <w:pitch w:val="default"/>
    <w:sig w:usb0="00000000" w:usb1="00000000" w:usb2="00000000" w:usb3="00000000" w:csb0="00000000" w:csb1="00000000"/>
  </w:font>
  <w:font w:name="BookmanOldStyle">
    <w:charset w:val="00"/>
    <w:family w:val="roman"/>
    <w:pitch w:val="default"/>
    <w:sig w:usb0="00000000" w:usb1="00000000" w:usb2="00000000" w:usb3="00000000" w:csb0="00000000" w:csb1="00000000"/>
  </w:font>
  <w:font w:name="Wingdings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Lucida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6D" w:rsidRDefault="00DC3A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6D" w:rsidRDefault="00DC3A6D" w:rsidP="00DC3A6D">
    <w:pPr>
      <w:pStyle w:val="Pidipagina"/>
      <w:jc w:val="center"/>
    </w:pPr>
    <w:r>
      <w:rPr>
        <w:sz w:val="24"/>
        <w:szCs w:val="24"/>
      </w:rPr>
      <w:t xml:space="preserve">I nostri contatti:  Giusy STRIDI   3496082832    </w:t>
    </w:r>
    <w:hyperlink r:id="rId1" w:history="1">
      <w:r w:rsidRPr="007248E9">
        <w:rPr>
          <w:rStyle w:val="Collegamentoipertestuale"/>
          <w:sz w:val="24"/>
          <w:szCs w:val="24"/>
        </w:rPr>
        <w:t>giusistridi@gmail.com</w:t>
      </w:r>
    </w:hyperlink>
    <w:r>
      <w:rPr>
        <w:sz w:val="24"/>
        <w:szCs w:val="24"/>
      </w:rPr>
      <w:t xml:space="preserve">   -  Maddalena MAZZOTTA    3481638916    </w:t>
    </w:r>
    <w:hyperlink r:id="rId2" w:history="1">
      <w:r w:rsidRPr="007248E9">
        <w:rPr>
          <w:rStyle w:val="Collegamentoipertestuale"/>
          <w:sz w:val="24"/>
          <w:szCs w:val="24"/>
        </w:rPr>
        <w:t>maddalena.mazzotta@hotmail.it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6D" w:rsidRDefault="00DC3A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79" w:rsidRDefault="00F22C79">
      <w:r>
        <w:separator/>
      </w:r>
    </w:p>
  </w:footnote>
  <w:footnote w:type="continuationSeparator" w:id="1">
    <w:p w:rsidR="00F22C79" w:rsidRDefault="00F22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6D" w:rsidRDefault="00DC3A6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6D" w:rsidRDefault="00DC3A6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6D" w:rsidRDefault="00DC3A6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20F"/>
    <w:rsid w:val="0002420F"/>
    <w:rsid w:val="0005639C"/>
    <w:rsid w:val="00214A86"/>
    <w:rsid w:val="00DC3A6D"/>
    <w:rsid w:val="00E855AA"/>
    <w:rsid w:val="00F2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rsid w:val="00DC3A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C3A6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DC3A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ddalena.mazzotta@hotmail.it" TargetMode="External"/><Relationship Id="rId1" Type="http://schemas.openxmlformats.org/officeDocument/2006/relationships/hyperlink" Target="mailto:giusistrid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Links>
    <vt:vector size="12" baseType="variant"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mailto:maddalena.mazzotta@hotmail.it</vt:lpwstr>
      </vt:variant>
      <vt:variant>
        <vt:lpwstr/>
      </vt:variant>
      <vt:variant>
        <vt:i4>589872</vt:i4>
      </vt:variant>
      <vt:variant>
        <vt:i4>0</vt:i4>
      </vt:variant>
      <vt:variant>
        <vt:i4>0</vt:i4>
      </vt:variant>
      <vt:variant>
        <vt:i4>5</vt:i4>
      </vt:variant>
      <vt:variant>
        <vt:lpwstr>mailto:giusistridi@gmail.com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Mirabile</dc:creator>
  <cp:lastModifiedBy>Don Dino</cp:lastModifiedBy>
  <cp:revision>2</cp:revision>
  <cp:lastPrinted>2014-09-18T19:45:00Z</cp:lastPrinted>
  <dcterms:created xsi:type="dcterms:W3CDTF">2018-10-06T09:31:00Z</dcterms:created>
  <dcterms:modified xsi:type="dcterms:W3CDTF">2018-10-06T09:31:00Z</dcterms:modified>
</cp:coreProperties>
</file>