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0F" w:rsidRDefault="00A11CB9" w:rsidP="009C1B39">
      <w:pPr>
        <w:spacing w:after="0" w:line="240" w:lineRule="auto"/>
        <w:jc w:val="center"/>
        <w:rPr>
          <w:rFonts w:ascii="Times New Roman" w:eastAsia="Arial Unicode MS" w:hAnsi="Times New Roman" w:cs="Times New Roman"/>
          <w:b/>
          <w:sz w:val="26"/>
          <w:szCs w:val="26"/>
        </w:rPr>
      </w:pPr>
      <w:r>
        <w:rPr>
          <w:rFonts w:ascii="Times New Roman" w:eastAsia="Arial Unicode MS" w:hAnsi="Times New Roman" w:cs="Times New Roman"/>
          <w:b/>
          <w:sz w:val="26"/>
          <w:szCs w:val="26"/>
        </w:rPr>
        <w:t>L’ Azione Pastorale con la FAMIGLIA</w:t>
      </w:r>
    </w:p>
    <w:p w:rsidR="00667CB4" w:rsidRPr="00BE550F" w:rsidRDefault="00667CB4" w:rsidP="009C1B39">
      <w:pPr>
        <w:spacing w:after="0" w:line="240" w:lineRule="auto"/>
        <w:jc w:val="center"/>
        <w:rPr>
          <w:rFonts w:ascii="Times New Roman" w:eastAsia="Arial Unicode MS" w:hAnsi="Times New Roman" w:cs="Times New Roman"/>
          <w:b/>
          <w:sz w:val="26"/>
          <w:szCs w:val="26"/>
        </w:rPr>
      </w:pPr>
    </w:p>
    <w:p w:rsidR="00BE550F" w:rsidRPr="00D561DA" w:rsidRDefault="00667CB4" w:rsidP="00667CB4">
      <w:pPr>
        <w:pStyle w:val="Paragrafoelenco"/>
        <w:numPr>
          <w:ilvl w:val="0"/>
          <w:numId w:val="3"/>
        </w:numPr>
        <w:spacing w:after="0"/>
        <w:jc w:val="both"/>
        <w:rPr>
          <w:rFonts w:ascii="Times New Roman" w:hAnsi="Times New Roman" w:cs="Times New Roman"/>
          <w:b/>
          <w:sz w:val="24"/>
          <w:szCs w:val="24"/>
        </w:rPr>
      </w:pPr>
      <w:r w:rsidRPr="00D561DA">
        <w:rPr>
          <w:rFonts w:ascii="Times New Roman" w:hAnsi="Times New Roman" w:cs="Times New Roman"/>
          <w:b/>
          <w:sz w:val="24"/>
          <w:szCs w:val="24"/>
        </w:rPr>
        <w:t>Il primato educativo della famiglia</w:t>
      </w:r>
    </w:p>
    <w:p w:rsidR="00667CB4" w:rsidRDefault="00667CB4" w:rsidP="00667CB4">
      <w:pPr>
        <w:spacing w:after="0"/>
        <w:jc w:val="both"/>
      </w:pPr>
    </w:p>
    <w:p w:rsidR="00667CB4" w:rsidRPr="00667CB4" w:rsidRDefault="00667CB4" w:rsidP="00667CB4">
      <w:pPr>
        <w:spacing w:after="0"/>
        <w:ind w:firstLine="708"/>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Nell’orizzonte della comunità cristiana, la famiglia resta la prima e</w:t>
      </w:r>
      <w:r>
        <w:rPr>
          <w:rFonts w:ascii="Times New Roman" w:eastAsia="Times New Roman" w:hAnsi="Times New Roman" w:cs="Times New Roman"/>
          <w:sz w:val="24"/>
          <w:szCs w:val="24"/>
          <w:lang w:eastAsia="it-IT"/>
        </w:rPr>
        <w:t xml:space="preserve"> </w:t>
      </w:r>
      <w:r w:rsidRPr="00667CB4">
        <w:rPr>
          <w:rFonts w:ascii="Times New Roman" w:eastAsia="Times New Roman" w:hAnsi="Times New Roman" w:cs="Times New Roman"/>
          <w:sz w:val="24"/>
          <w:szCs w:val="24"/>
          <w:lang w:eastAsia="it-IT"/>
        </w:rPr>
        <w:t xml:space="preserve">indispensabile comunità educante. Per i genitori, l’educazione è un dovere essenziale, perché connesso alla trasmissione della vita; originale e primario rispetto al compito educativo di altri soggetti; insostituibile e inalienabile, nel senso che non può essere delegato né surrogato. </w:t>
      </w:r>
    </w:p>
    <w:p w:rsidR="00667CB4" w:rsidRDefault="00667CB4" w:rsidP="00667CB4">
      <w:pPr>
        <w:spacing w:after="0"/>
        <w:ind w:firstLine="708"/>
        <w:jc w:val="both"/>
        <w:rPr>
          <w:rFonts w:ascii="Times New Roman" w:eastAsia="Times New Roman" w:hAnsi="Times New Roman" w:cs="Times New Roman"/>
          <w:sz w:val="24"/>
          <w:szCs w:val="24"/>
          <w:lang w:eastAsia="it-IT"/>
        </w:rPr>
      </w:pPr>
    </w:p>
    <w:p w:rsidR="00667CB4" w:rsidRPr="00667CB4" w:rsidRDefault="00667CB4" w:rsidP="00667CB4">
      <w:pPr>
        <w:spacing w:after="0"/>
        <w:ind w:firstLine="708"/>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 xml:space="preserve">Educare in famiglia è oggi un’arte davvero difficile. Molti genitori soffrono, infatti, un senso </w:t>
      </w:r>
    </w:p>
    <w:p w:rsidR="00667CB4" w:rsidRPr="00667CB4" w:rsidRDefault="00667CB4" w:rsidP="00667CB4">
      <w:pPr>
        <w:spacing w:after="0"/>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 xml:space="preserve">di solitudine, di inadeguatezza e, addirittura, d’impotenza. Si tratta di un isolamento anzitutto sociale, perché la società privilegia gli individui e non considera la famiglia come sua cellula fondamentale. </w:t>
      </w:r>
    </w:p>
    <w:p w:rsidR="00667CB4" w:rsidRDefault="00667CB4" w:rsidP="00667CB4">
      <w:pPr>
        <w:spacing w:after="0"/>
        <w:ind w:firstLine="708"/>
        <w:jc w:val="both"/>
        <w:rPr>
          <w:rFonts w:ascii="Times New Roman" w:eastAsia="Times New Roman" w:hAnsi="Times New Roman" w:cs="Times New Roman"/>
          <w:sz w:val="24"/>
          <w:szCs w:val="24"/>
          <w:lang w:eastAsia="it-IT"/>
        </w:rPr>
      </w:pPr>
    </w:p>
    <w:p w:rsidR="00667CB4" w:rsidRDefault="00667CB4" w:rsidP="00667CB4">
      <w:pPr>
        <w:spacing w:after="0"/>
        <w:ind w:firstLine="708"/>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 xml:space="preserve">Padri e madri faticano a proporre con passione ragioni profonde per vivere e, soprattutto, a dire dei “no” con l’autorevolezza necessaria. Il legame con i figli rischia di oscillare tra la scarsa cura e atteggiamenti possessivi che tendono a soffocarne la creatività e a perpetuarne la dipendenza. </w:t>
      </w:r>
    </w:p>
    <w:p w:rsidR="00667CB4" w:rsidRDefault="00667CB4" w:rsidP="00667CB4">
      <w:pPr>
        <w:spacing w:after="0"/>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 xml:space="preserve">Occorre ritrovare la virtù della fortezza nell’assumere e sostenere decisioni fondamentali, pur nella consapevolezza che altri soggetti dispongono di mezzi potenti, in grado di esercitare un’influenza penetrante. </w:t>
      </w:r>
    </w:p>
    <w:p w:rsidR="00667CB4" w:rsidRPr="00667CB4" w:rsidRDefault="00667CB4" w:rsidP="00667CB4">
      <w:pPr>
        <w:spacing w:after="0"/>
        <w:jc w:val="both"/>
        <w:rPr>
          <w:rFonts w:ascii="Times New Roman" w:eastAsia="Times New Roman" w:hAnsi="Times New Roman" w:cs="Times New Roman"/>
          <w:sz w:val="24"/>
          <w:szCs w:val="24"/>
          <w:lang w:eastAsia="it-IT"/>
        </w:rPr>
      </w:pPr>
    </w:p>
    <w:p w:rsidR="00667CB4" w:rsidRPr="00667CB4" w:rsidRDefault="00667CB4" w:rsidP="00667CB4">
      <w:pPr>
        <w:spacing w:after="0"/>
        <w:ind w:firstLine="708"/>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La famiglia, a un tempo, è forte e fragile. La sua debolezza non deriva so</w:t>
      </w:r>
      <w:r>
        <w:rPr>
          <w:rFonts w:ascii="Times New Roman" w:eastAsia="Times New Roman" w:hAnsi="Times New Roman" w:cs="Times New Roman"/>
          <w:sz w:val="24"/>
          <w:szCs w:val="24"/>
          <w:lang w:eastAsia="it-IT"/>
        </w:rPr>
        <w:t xml:space="preserve">lo da motivi interni </w:t>
      </w:r>
      <w:r w:rsidRPr="00667CB4">
        <w:rPr>
          <w:rFonts w:ascii="Times New Roman" w:eastAsia="Times New Roman" w:hAnsi="Times New Roman" w:cs="Times New Roman"/>
          <w:sz w:val="24"/>
          <w:szCs w:val="24"/>
          <w:lang w:eastAsia="it-IT"/>
        </w:rPr>
        <w:t xml:space="preserve">alla vita della coppia e al rapporto tra genitori e figli. Molto più pesanti sono i condizionamenti </w:t>
      </w:r>
      <w:r>
        <w:rPr>
          <w:rFonts w:ascii="Times New Roman" w:eastAsia="Times New Roman" w:hAnsi="Times New Roman" w:cs="Times New Roman"/>
          <w:sz w:val="24"/>
          <w:szCs w:val="24"/>
          <w:lang w:eastAsia="it-IT"/>
        </w:rPr>
        <w:t xml:space="preserve"> </w:t>
      </w:r>
      <w:r w:rsidRPr="00667CB4">
        <w:rPr>
          <w:rFonts w:ascii="Times New Roman" w:eastAsia="Times New Roman" w:hAnsi="Times New Roman" w:cs="Times New Roman"/>
          <w:sz w:val="24"/>
          <w:szCs w:val="24"/>
          <w:lang w:eastAsia="it-IT"/>
        </w:rPr>
        <w:t xml:space="preserve">esterni: il sostegno inadeguato al desiderio di maternità e paternità, pur a fronte del grave problema </w:t>
      </w:r>
    </w:p>
    <w:p w:rsidR="00667CB4" w:rsidRDefault="00667CB4" w:rsidP="00667CB4">
      <w:pPr>
        <w:spacing w:after="0"/>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demografico;</w:t>
      </w:r>
      <w:r>
        <w:rPr>
          <w:rFonts w:ascii="Times New Roman" w:eastAsia="Times New Roman" w:hAnsi="Times New Roman" w:cs="Times New Roman"/>
          <w:sz w:val="24"/>
          <w:szCs w:val="24"/>
          <w:lang w:eastAsia="it-IT"/>
        </w:rPr>
        <w:t xml:space="preserve"> </w:t>
      </w:r>
      <w:r w:rsidRPr="00667CB4">
        <w:rPr>
          <w:rFonts w:ascii="Times New Roman" w:eastAsia="Times New Roman" w:hAnsi="Times New Roman" w:cs="Times New Roman"/>
          <w:sz w:val="24"/>
          <w:szCs w:val="24"/>
          <w:lang w:eastAsia="it-IT"/>
        </w:rPr>
        <w:t>la difficoltà a conciliare l’impegno lavorativo con la vita familiare, a prendersi cura dei soggetti più deboli, a costruire rapporti sereni in condizioni abitative e urbanistiche</w:t>
      </w:r>
      <w:r>
        <w:rPr>
          <w:rFonts w:ascii="Times New Roman" w:eastAsia="Times New Roman" w:hAnsi="Times New Roman" w:cs="Times New Roman"/>
          <w:sz w:val="24"/>
          <w:szCs w:val="24"/>
          <w:lang w:eastAsia="it-IT"/>
        </w:rPr>
        <w:t xml:space="preserve"> </w:t>
      </w:r>
      <w:r w:rsidRPr="00667CB4">
        <w:rPr>
          <w:rFonts w:ascii="Times New Roman" w:eastAsia="Times New Roman" w:hAnsi="Times New Roman" w:cs="Times New Roman"/>
          <w:sz w:val="24"/>
          <w:szCs w:val="24"/>
          <w:lang w:eastAsia="it-IT"/>
        </w:rPr>
        <w:t xml:space="preserve">sfavorevoli. A ciò si aggiunga il numero crescente delle convivenze di fatto, delle separazioni coniugali e dei divorzi, come pure gli ostacoli di un quadro economico, fiscale e sociale che disincentiva la procreazione. Non si possono trascurare, tra i fattori destabilizzanti, il diffondersi di stili di vita che rifuggono dalla creazione di legami affettivi stabili e i tentativi di equiparare alla famiglia forme di convivenza tra persone dello stesso sesso. </w:t>
      </w:r>
    </w:p>
    <w:p w:rsidR="00667CB4" w:rsidRPr="00667CB4" w:rsidRDefault="00667CB4" w:rsidP="00667CB4">
      <w:pPr>
        <w:spacing w:after="0"/>
        <w:jc w:val="both"/>
        <w:rPr>
          <w:rFonts w:ascii="Times New Roman" w:eastAsia="Times New Roman" w:hAnsi="Times New Roman" w:cs="Times New Roman"/>
          <w:sz w:val="24"/>
          <w:szCs w:val="24"/>
          <w:lang w:eastAsia="it-IT"/>
        </w:rPr>
      </w:pPr>
    </w:p>
    <w:p w:rsidR="00667CB4" w:rsidRPr="00667CB4" w:rsidRDefault="00667CB4" w:rsidP="00667CB4">
      <w:pPr>
        <w:spacing w:after="0"/>
        <w:ind w:firstLine="708"/>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 xml:space="preserve">Nonostante questi aspetti, l’istituzione familiare mantiene la sua missione e la responsabilità </w:t>
      </w:r>
    </w:p>
    <w:p w:rsidR="00BE550F" w:rsidRPr="00667CB4" w:rsidRDefault="00667CB4" w:rsidP="00667CB4">
      <w:pPr>
        <w:spacing w:after="0"/>
        <w:jc w:val="both"/>
        <w:rPr>
          <w:rFonts w:ascii="Times New Roman" w:eastAsia="Times New Roman" w:hAnsi="Times New Roman" w:cs="Times New Roman"/>
          <w:sz w:val="24"/>
          <w:szCs w:val="24"/>
          <w:lang w:eastAsia="it-IT"/>
        </w:rPr>
      </w:pPr>
      <w:r w:rsidRPr="00667CB4">
        <w:rPr>
          <w:rFonts w:ascii="Times New Roman" w:eastAsia="Times New Roman" w:hAnsi="Times New Roman" w:cs="Times New Roman"/>
          <w:sz w:val="24"/>
          <w:szCs w:val="24"/>
          <w:lang w:eastAsia="it-IT"/>
        </w:rPr>
        <w:t xml:space="preserve">primaria per la trasmissione dei valori e della fede. Se è vero che la famiglia non è la sola agenzia educatrice, soprattutto nei confronti dei figli adolescenti, dobbiamo ribadire con chiarezza che c’è un’impronta che essa sola può dare e che rimane nel tempo. La Chiesa, pertanto, si impegna a sostenere i genitori nel loro ruolo di educatori, promuovendone la competenza mediante corsi di formazione, incontri, gruppi di confronto e di mutuo sostegno. </w:t>
      </w:r>
      <w:r>
        <w:rPr>
          <w:rFonts w:ascii="Times New Roman" w:eastAsia="Times New Roman" w:hAnsi="Times New Roman" w:cs="Times New Roman"/>
          <w:sz w:val="24"/>
          <w:szCs w:val="24"/>
          <w:lang w:eastAsia="it-IT"/>
        </w:rPr>
        <w:t>*</w:t>
      </w:r>
    </w:p>
    <w:p w:rsidR="00BE550F" w:rsidRDefault="00BE550F"/>
    <w:p w:rsidR="00667CB4" w:rsidRDefault="00667CB4"/>
    <w:p w:rsidR="00667CB4" w:rsidRDefault="00667CB4" w:rsidP="00667CB4">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w:t>
      </w:r>
    </w:p>
    <w:p w:rsidR="00667CB4" w:rsidRPr="00667CB4" w:rsidRDefault="00667CB4" w:rsidP="00667CB4">
      <w:pPr>
        <w:pStyle w:val="Titolo1"/>
        <w:spacing w:before="0" w:beforeAutospacing="0" w:after="0" w:afterAutospacing="0"/>
        <w:rPr>
          <w:b w:val="0"/>
          <w:sz w:val="24"/>
          <w:szCs w:val="24"/>
        </w:rPr>
      </w:pPr>
      <w:r w:rsidRPr="00667CB4">
        <w:rPr>
          <w:b w:val="0"/>
          <w:sz w:val="24"/>
          <w:szCs w:val="24"/>
        </w:rPr>
        <w:t>*</w:t>
      </w:r>
      <w:r>
        <w:rPr>
          <w:b w:val="0"/>
          <w:sz w:val="24"/>
          <w:szCs w:val="24"/>
        </w:rPr>
        <w:t xml:space="preserve">  n ° 36  CEI.  Educare alla vita buona del vangelo</w:t>
      </w:r>
    </w:p>
    <w:p w:rsidR="005F0CAA" w:rsidRDefault="005F0CAA" w:rsidP="005F0CAA">
      <w:pPr>
        <w:pStyle w:val="Paragrafoelenco"/>
        <w:rPr>
          <w:rFonts w:ascii="Times New Roman" w:hAnsi="Times New Roman" w:cs="Times New Roman"/>
          <w:b/>
          <w:sz w:val="24"/>
          <w:szCs w:val="24"/>
        </w:rPr>
      </w:pPr>
    </w:p>
    <w:p w:rsidR="00BE550F" w:rsidRPr="00D561DA" w:rsidRDefault="00BE550F" w:rsidP="005F0CAA">
      <w:pPr>
        <w:pStyle w:val="Paragrafoelenco"/>
        <w:numPr>
          <w:ilvl w:val="0"/>
          <w:numId w:val="3"/>
        </w:numPr>
        <w:rPr>
          <w:rFonts w:ascii="Times New Roman" w:hAnsi="Times New Roman" w:cs="Times New Roman"/>
          <w:b/>
          <w:sz w:val="24"/>
          <w:szCs w:val="24"/>
        </w:rPr>
      </w:pPr>
      <w:r w:rsidRPr="00D561DA">
        <w:rPr>
          <w:rFonts w:ascii="Times New Roman" w:hAnsi="Times New Roman" w:cs="Times New Roman"/>
          <w:b/>
          <w:sz w:val="24"/>
          <w:szCs w:val="24"/>
        </w:rPr>
        <w:lastRenderedPageBreak/>
        <w:t>La trasmissione della fede in famiglia</w:t>
      </w:r>
      <w:r w:rsidR="00667CB4" w:rsidRPr="00D561DA">
        <w:rPr>
          <w:rFonts w:ascii="Times New Roman" w:hAnsi="Times New Roman" w:cs="Times New Roman"/>
          <w:b/>
          <w:sz w:val="24"/>
          <w:szCs w:val="24"/>
        </w:rPr>
        <w:t xml:space="preserve"> </w:t>
      </w: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 xml:space="preserve">L’educazione dei figli </w:t>
      </w:r>
      <w:proofErr w:type="spellStart"/>
      <w:r w:rsidRPr="00563953">
        <w:rPr>
          <w:rFonts w:ascii="Times New Roman" w:hAnsi="Times New Roman" w:cs="Times New Roman"/>
          <w:sz w:val="24"/>
          <w:szCs w:val="24"/>
        </w:rPr>
        <w:t>dev</w:t>
      </w:r>
      <w:proofErr w:type="spellEnd"/>
      <w:r w:rsidRPr="00563953">
        <w:rPr>
          <w:rFonts w:ascii="Times New Roman" w:hAnsi="Times New Roman" w:cs="Times New Roman"/>
          <w:sz w:val="24"/>
          <w:szCs w:val="24"/>
        </w:rPr>
        <w:t xml:space="preserve">’essere caratterizzata da un percorso di trasmissione della fede, che è reso difficile dallo stile di vita attuale, dagli orari di lavoro, dalla complessità del mondo di oggi, in cui molti, per sopravvivere, sostengono ritmi frenetici. Ciò nonostante, la famiglia deve continuare ad essere il luogo dove si insegna a cogliere le ragioni e la bellezza della fede, a pregare e a servire il prossimo. </w:t>
      </w: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 xml:space="preserve">Questo inizia con il Battesimo, nel quale, come diceva sant’Agostino, le madri che portano i propri figli «cooperano al parto santo». Poi inizia il cammino della crescita di quella vita nuova. </w:t>
      </w: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La fede è dono di Dio, ricevuto nel Battesimo, e non è il risultato di un’azione umana, però i genitori sono strumento di Dio per la sua maturazione e il suo sviluppo. Perciò «è bello quando le mamme insegnano ai figli piccoli a mandare un bacio a Gesù o alla Vergine. Quanta tenerezza c’è in quel gesto! In quel momento il cuore dei bambini si trasforma in spazio di preghiera». </w:t>
      </w: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La trasmissione della fede presuppone che i genitori vivano l’esperienza reale di avere fiducia in Dio, di cercarlo, di averne bisogno, perché solo in questo modo «una generazione narra all’altra le tue opere, annuncia le tue imprese» (</w:t>
      </w:r>
      <w:proofErr w:type="spellStart"/>
      <w:r w:rsidRPr="00563953">
        <w:rPr>
          <w:rFonts w:ascii="Times New Roman" w:hAnsi="Times New Roman" w:cs="Times New Roman"/>
          <w:sz w:val="24"/>
          <w:szCs w:val="24"/>
        </w:rPr>
        <w:t>Sal</w:t>
      </w:r>
      <w:proofErr w:type="spellEnd"/>
      <w:r w:rsidRPr="00563953">
        <w:rPr>
          <w:rFonts w:ascii="Times New Roman" w:hAnsi="Times New Roman" w:cs="Times New Roman"/>
          <w:sz w:val="24"/>
          <w:szCs w:val="24"/>
        </w:rPr>
        <w:t xml:space="preserve"> 144,4) e «il padre farà conoscere ai figli la tua fedeltà» (Is38,19). Questo richiede che invochiamo l’azione di Dio nei cuori, là dove non possiamo arrivare. </w:t>
      </w: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 xml:space="preserve">Il granello di senape, seme tanto piccolo, diventa un grande arbusto (cfr Mt 13,31-32), e così riconosciamo la sproporzione tra l’azione e il suo effetto. Allora sappiamo che non siamo padroni del dono ma suoi amministratori premurosi. Tuttavia il nostro impegno creativo è un contributo che ci permette di collaborare con l’iniziativa di Dio. </w:t>
      </w:r>
    </w:p>
    <w:p w:rsidR="00563953" w:rsidRDefault="00563953" w:rsidP="00563953">
      <w:pPr>
        <w:ind w:firstLine="360"/>
        <w:jc w:val="both"/>
        <w:rPr>
          <w:rFonts w:ascii="Times New Roman" w:hAnsi="Times New Roman" w:cs="Times New Roman"/>
          <w:sz w:val="24"/>
          <w:szCs w:val="24"/>
          <w:vertAlign w:val="superscript"/>
        </w:rPr>
      </w:pPr>
      <w:r w:rsidRPr="00563953">
        <w:rPr>
          <w:rFonts w:ascii="Times New Roman" w:hAnsi="Times New Roman" w:cs="Times New Roman"/>
          <w:sz w:val="24"/>
          <w:szCs w:val="24"/>
        </w:rPr>
        <w:t xml:space="preserve">Pertanto, «si abbia cura di valorizzare le coppie, le madri e i padri, come soggetti attivi della catechesi […]. È di grande aiuto la catechesi familiare, in quanto metodo efficace per formare i giovani genitori e per renderli consapevoli della loro missione come evangelizzatori della propria famiglia». </w:t>
      </w:r>
      <w:r w:rsidR="006B2938">
        <w:rPr>
          <w:rFonts w:ascii="Times New Roman" w:hAnsi="Times New Roman" w:cs="Times New Roman"/>
          <w:sz w:val="24"/>
          <w:szCs w:val="24"/>
          <w:vertAlign w:val="superscript"/>
        </w:rPr>
        <w:t>2</w:t>
      </w:r>
    </w:p>
    <w:p w:rsidR="00143F85" w:rsidRDefault="00143F85" w:rsidP="00563953">
      <w:pPr>
        <w:ind w:firstLine="360"/>
        <w:jc w:val="both"/>
        <w:rPr>
          <w:rFonts w:ascii="Times New Roman" w:hAnsi="Times New Roman" w:cs="Times New Roman"/>
          <w:sz w:val="24"/>
          <w:szCs w:val="24"/>
          <w:vertAlign w:val="superscript"/>
        </w:rPr>
      </w:pPr>
    </w:p>
    <w:p w:rsidR="009C1B39" w:rsidRDefault="009C1B39" w:rsidP="00563953">
      <w:pPr>
        <w:ind w:firstLine="360"/>
        <w:jc w:val="both"/>
        <w:rPr>
          <w:rFonts w:ascii="Times New Roman" w:hAnsi="Times New Roman" w:cs="Times New Roman"/>
          <w:sz w:val="24"/>
          <w:szCs w:val="24"/>
          <w:vertAlign w:val="superscript"/>
        </w:rPr>
      </w:pPr>
    </w:p>
    <w:p w:rsidR="009C1B39" w:rsidRDefault="009C1B39" w:rsidP="00563953">
      <w:pPr>
        <w:ind w:firstLine="360"/>
        <w:jc w:val="both"/>
        <w:rPr>
          <w:rFonts w:ascii="Times New Roman" w:hAnsi="Times New Roman" w:cs="Times New Roman"/>
          <w:sz w:val="24"/>
          <w:szCs w:val="24"/>
          <w:vertAlign w:val="superscript"/>
        </w:rPr>
      </w:pPr>
    </w:p>
    <w:p w:rsidR="00667CB4" w:rsidRDefault="00667CB4" w:rsidP="00563953">
      <w:pPr>
        <w:ind w:firstLine="360"/>
        <w:jc w:val="both"/>
        <w:rPr>
          <w:rFonts w:ascii="Times New Roman" w:hAnsi="Times New Roman" w:cs="Times New Roman"/>
          <w:sz w:val="24"/>
          <w:szCs w:val="24"/>
          <w:vertAlign w:val="superscript"/>
        </w:rPr>
      </w:pPr>
    </w:p>
    <w:p w:rsidR="00667CB4" w:rsidRDefault="00667CB4" w:rsidP="00563953">
      <w:pPr>
        <w:ind w:firstLine="360"/>
        <w:jc w:val="both"/>
        <w:rPr>
          <w:rFonts w:ascii="Times New Roman" w:hAnsi="Times New Roman" w:cs="Times New Roman"/>
          <w:sz w:val="24"/>
          <w:szCs w:val="24"/>
          <w:vertAlign w:val="superscript"/>
        </w:rPr>
      </w:pPr>
    </w:p>
    <w:p w:rsidR="00667CB4" w:rsidRDefault="00667CB4" w:rsidP="00563953">
      <w:pPr>
        <w:ind w:firstLine="360"/>
        <w:jc w:val="both"/>
        <w:rPr>
          <w:rFonts w:ascii="Times New Roman" w:hAnsi="Times New Roman" w:cs="Times New Roman"/>
          <w:sz w:val="24"/>
          <w:szCs w:val="24"/>
          <w:vertAlign w:val="superscript"/>
        </w:rPr>
      </w:pPr>
    </w:p>
    <w:p w:rsidR="00143F85" w:rsidRDefault="001538C8" w:rsidP="001538C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w:t>
      </w:r>
    </w:p>
    <w:p w:rsidR="006B2938" w:rsidRPr="006B2938" w:rsidRDefault="00143F85" w:rsidP="006B2938">
      <w:pPr>
        <w:pStyle w:val="Titolo1"/>
      </w:pPr>
      <w:r w:rsidRPr="006B2938">
        <w:rPr>
          <w:b w:val="0"/>
          <w:sz w:val="24"/>
          <w:szCs w:val="24"/>
          <w:vertAlign w:val="superscript"/>
        </w:rPr>
        <w:t>2</w:t>
      </w:r>
      <w:r w:rsidR="006B2938" w:rsidRPr="006B2938">
        <w:t xml:space="preserve"> </w:t>
      </w:r>
      <w:proofErr w:type="spellStart"/>
      <w:r w:rsidR="006B2938">
        <w:rPr>
          <w:b w:val="0"/>
          <w:sz w:val="22"/>
          <w:szCs w:val="22"/>
        </w:rPr>
        <w:t>Amoris</w:t>
      </w:r>
      <w:proofErr w:type="spellEnd"/>
      <w:r w:rsidR="006B2938">
        <w:rPr>
          <w:b w:val="0"/>
          <w:sz w:val="22"/>
          <w:szCs w:val="22"/>
        </w:rPr>
        <w:t xml:space="preserve"> L</w:t>
      </w:r>
      <w:r w:rsidR="006B2938" w:rsidRPr="006B2938">
        <w:rPr>
          <w:b w:val="0"/>
          <w:sz w:val="22"/>
          <w:szCs w:val="22"/>
        </w:rPr>
        <w:t>aetitia</w:t>
      </w:r>
      <w:r w:rsidR="006B2938">
        <w:rPr>
          <w:b w:val="0"/>
          <w:sz w:val="22"/>
          <w:szCs w:val="22"/>
        </w:rPr>
        <w:t xml:space="preserve"> </w:t>
      </w:r>
      <w:proofErr w:type="spellStart"/>
      <w:r w:rsidR="006B2938">
        <w:rPr>
          <w:b w:val="0"/>
          <w:sz w:val="22"/>
          <w:szCs w:val="22"/>
        </w:rPr>
        <w:t>n</w:t>
      </w:r>
      <w:r w:rsidR="006B2938" w:rsidRPr="006B2938">
        <w:rPr>
          <w:b w:val="0"/>
          <w:sz w:val="22"/>
          <w:szCs w:val="22"/>
        </w:rPr>
        <w:t>°</w:t>
      </w:r>
      <w:proofErr w:type="spellEnd"/>
      <w:r w:rsidR="006B2938">
        <w:rPr>
          <w:b w:val="0"/>
          <w:sz w:val="22"/>
          <w:szCs w:val="22"/>
        </w:rPr>
        <w:t xml:space="preserve"> </w:t>
      </w:r>
      <w:r w:rsidR="006B2938" w:rsidRPr="006B2938">
        <w:rPr>
          <w:b w:val="0"/>
          <w:sz w:val="22"/>
          <w:szCs w:val="22"/>
        </w:rPr>
        <w:t>28</w:t>
      </w:r>
      <w:r w:rsidR="006B2938">
        <w:rPr>
          <w:b w:val="0"/>
          <w:sz w:val="22"/>
          <w:szCs w:val="22"/>
        </w:rPr>
        <w:t>7</w:t>
      </w:r>
    </w:p>
    <w:p w:rsidR="00143F85" w:rsidRDefault="00143F85" w:rsidP="00563953">
      <w:pPr>
        <w:ind w:firstLine="360"/>
        <w:jc w:val="both"/>
        <w:rPr>
          <w:rFonts w:ascii="Times New Roman" w:hAnsi="Times New Roman" w:cs="Times New Roman"/>
          <w:sz w:val="24"/>
          <w:szCs w:val="24"/>
          <w:vertAlign w:val="superscript"/>
        </w:rPr>
      </w:pPr>
    </w:p>
    <w:p w:rsidR="00667CB4" w:rsidRDefault="00667CB4" w:rsidP="00563953">
      <w:pPr>
        <w:ind w:firstLine="360"/>
        <w:jc w:val="both"/>
        <w:rPr>
          <w:rFonts w:ascii="Times New Roman" w:hAnsi="Times New Roman" w:cs="Times New Roman"/>
          <w:sz w:val="24"/>
          <w:szCs w:val="24"/>
          <w:vertAlign w:val="superscript"/>
        </w:rPr>
      </w:pPr>
    </w:p>
    <w:p w:rsidR="00667CB4" w:rsidRPr="00143F85" w:rsidRDefault="00667CB4" w:rsidP="00563953">
      <w:pPr>
        <w:ind w:firstLine="360"/>
        <w:jc w:val="both"/>
        <w:rPr>
          <w:rFonts w:ascii="Times New Roman" w:hAnsi="Times New Roman" w:cs="Times New Roman"/>
          <w:sz w:val="24"/>
          <w:szCs w:val="24"/>
          <w:vertAlign w:val="superscript"/>
        </w:rPr>
      </w:pPr>
    </w:p>
    <w:p w:rsidR="00143F85" w:rsidRDefault="00143F85" w:rsidP="00563953">
      <w:pPr>
        <w:ind w:firstLine="360"/>
        <w:jc w:val="both"/>
        <w:rPr>
          <w:rFonts w:ascii="Times New Roman" w:hAnsi="Times New Roman" w:cs="Times New Roman"/>
          <w:sz w:val="24"/>
          <w:szCs w:val="24"/>
        </w:rPr>
      </w:pP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 xml:space="preserve">L’educazione alla fede sa adattarsi a ciascun figlio, perché gli strumenti già imparati o le ricette a volte non funzionano. I bambini hanno bisogno di simboli, di gesti, di racconti. Gli adolescenti solitamente entrano in crisi con l’autorità e con le norme, per cui conviene stimolare le loro personali esperienze di fede e offrire loro testimonianze luminose che si impongano per la loro stessa bellezza. </w:t>
      </w:r>
    </w:p>
    <w:p w:rsidR="00563953" w:rsidRDefault="00563953" w:rsidP="00563953">
      <w:pPr>
        <w:ind w:firstLine="360"/>
        <w:jc w:val="both"/>
        <w:rPr>
          <w:rFonts w:ascii="Times New Roman" w:hAnsi="Times New Roman" w:cs="Times New Roman"/>
          <w:sz w:val="24"/>
          <w:szCs w:val="24"/>
        </w:rPr>
      </w:pPr>
      <w:r w:rsidRPr="00563953">
        <w:rPr>
          <w:rFonts w:ascii="Times New Roman" w:hAnsi="Times New Roman" w:cs="Times New Roman"/>
          <w:sz w:val="24"/>
          <w:szCs w:val="24"/>
        </w:rPr>
        <w:t xml:space="preserve">I genitori che vogliono accompagnare la fede dei propri figli sono attenti ai loro cambiamenti, perché sanno che l’esperienza spirituale non si impone ma si propone alla loro libertà. È fondamentale che i figli vedano in maniera concreta che per i loro genitori la preghiera è realmente importante. </w:t>
      </w:r>
    </w:p>
    <w:p w:rsidR="00563953" w:rsidRDefault="00563953" w:rsidP="00563953">
      <w:pPr>
        <w:ind w:firstLine="360"/>
        <w:jc w:val="both"/>
        <w:rPr>
          <w:rFonts w:ascii="Times New Roman" w:hAnsi="Times New Roman" w:cs="Times New Roman"/>
          <w:sz w:val="24"/>
          <w:szCs w:val="24"/>
          <w:vertAlign w:val="superscript"/>
        </w:rPr>
      </w:pPr>
      <w:r w:rsidRPr="00563953">
        <w:rPr>
          <w:rFonts w:ascii="Times New Roman" w:hAnsi="Times New Roman" w:cs="Times New Roman"/>
          <w:sz w:val="24"/>
          <w:szCs w:val="24"/>
        </w:rPr>
        <w:t>Per questo i momenti di preghiera in famiglia e le espressioni della pietà popolare possono avere maggior forza evangelizzatrice di tutte le catechesi e tutti i discorsi. Desidero esprimere in modo speciale la mia gratitudine a tutte le madri che pregano incessantemente, come faceva santa Monica, per i figli che si sono allontanati da Cristo.</w:t>
      </w:r>
      <w:r w:rsidR="006B2938">
        <w:rPr>
          <w:rFonts w:ascii="Times New Roman" w:hAnsi="Times New Roman" w:cs="Times New Roman"/>
          <w:sz w:val="24"/>
          <w:szCs w:val="24"/>
        </w:rPr>
        <w:t xml:space="preserve"> </w:t>
      </w:r>
      <w:r w:rsidR="006B2938" w:rsidRPr="006B2938">
        <w:rPr>
          <w:rFonts w:ascii="Times New Roman" w:hAnsi="Times New Roman" w:cs="Times New Roman"/>
          <w:sz w:val="24"/>
          <w:szCs w:val="24"/>
          <w:vertAlign w:val="superscript"/>
        </w:rPr>
        <w:t>3</w:t>
      </w:r>
    </w:p>
    <w:p w:rsidR="001538C8" w:rsidRDefault="001538C8" w:rsidP="00563953">
      <w:pPr>
        <w:ind w:firstLine="360"/>
        <w:jc w:val="both"/>
        <w:rPr>
          <w:rFonts w:ascii="Times New Roman" w:hAnsi="Times New Roman" w:cs="Times New Roman"/>
          <w:sz w:val="24"/>
          <w:szCs w:val="24"/>
        </w:rPr>
      </w:pPr>
      <w:r w:rsidRPr="001538C8">
        <w:rPr>
          <w:rFonts w:ascii="Times New Roman" w:hAnsi="Times New Roman" w:cs="Times New Roman"/>
          <w:sz w:val="24"/>
          <w:szCs w:val="24"/>
        </w:rPr>
        <w:t xml:space="preserve">L’esercizio di trasmettere ai figli la fede, nel senso di facilitare la sua espressione e la sua crescita, permette che la famiglia diventi evangelizzatrice, e che spontaneamente inizi a trasmetterla a tutti coloro che le si accostano, anche al di fuori dello stesso ambiente familiare. </w:t>
      </w:r>
    </w:p>
    <w:p w:rsidR="001538C8" w:rsidRDefault="001538C8" w:rsidP="00563953">
      <w:pPr>
        <w:ind w:firstLine="360"/>
        <w:jc w:val="both"/>
        <w:rPr>
          <w:rFonts w:ascii="Times New Roman" w:hAnsi="Times New Roman" w:cs="Times New Roman"/>
          <w:sz w:val="24"/>
          <w:szCs w:val="24"/>
        </w:rPr>
      </w:pPr>
      <w:r w:rsidRPr="001538C8">
        <w:rPr>
          <w:rFonts w:ascii="Times New Roman" w:hAnsi="Times New Roman" w:cs="Times New Roman"/>
          <w:sz w:val="24"/>
          <w:szCs w:val="24"/>
        </w:rPr>
        <w:t xml:space="preserve">I figli che crescono in famiglie missionarie spesso diventano missionari, se i genitori sanno vivere questo compito in modo tale che gli altri li sentano vicini e amichevoli, e così che i figli crescano in questo stile di relazione con il mondo, senza rinunciare alla propria fede e alle proprie convinzioni. </w:t>
      </w:r>
    </w:p>
    <w:p w:rsidR="006B2938" w:rsidRDefault="001538C8" w:rsidP="00563953">
      <w:pPr>
        <w:ind w:firstLine="360"/>
        <w:jc w:val="both"/>
        <w:rPr>
          <w:rFonts w:ascii="Times New Roman" w:hAnsi="Times New Roman" w:cs="Times New Roman"/>
          <w:sz w:val="24"/>
          <w:szCs w:val="24"/>
          <w:vertAlign w:val="superscript"/>
        </w:rPr>
      </w:pPr>
      <w:r w:rsidRPr="001538C8">
        <w:rPr>
          <w:rFonts w:ascii="Times New Roman" w:hAnsi="Times New Roman" w:cs="Times New Roman"/>
          <w:sz w:val="24"/>
          <w:szCs w:val="24"/>
        </w:rPr>
        <w:t xml:space="preserve">Ricordiamo che Gesù stesso mangiava e beveva con i peccatori (cfr </w:t>
      </w:r>
      <w:r w:rsidRPr="001538C8">
        <w:rPr>
          <w:rFonts w:ascii="Times New Roman" w:hAnsi="Times New Roman" w:cs="Times New Roman"/>
          <w:i/>
          <w:iCs/>
          <w:sz w:val="24"/>
          <w:szCs w:val="24"/>
        </w:rPr>
        <w:t>Mc</w:t>
      </w:r>
      <w:r w:rsidRPr="001538C8">
        <w:rPr>
          <w:rFonts w:ascii="Times New Roman" w:hAnsi="Times New Roman" w:cs="Times New Roman"/>
          <w:sz w:val="24"/>
          <w:szCs w:val="24"/>
        </w:rPr>
        <w:t xml:space="preserve"> 2,16; </w:t>
      </w:r>
      <w:r w:rsidRPr="001538C8">
        <w:rPr>
          <w:rFonts w:ascii="Times New Roman" w:hAnsi="Times New Roman" w:cs="Times New Roman"/>
          <w:i/>
          <w:iCs/>
          <w:sz w:val="24"/>
          <w:szCs w:val="24"/>
        </w:rPr>
        <w:t>Mt</w:t>
      </w:r>
      <w:r w:rsidRPr="001538C8">
        <w:rPr>
          <w:rFonts w:ascii="Times New Roman" w:hAnsi="Times New Roman" w:cs="Times New Roman"/>
          <w:sz w:val="24"/>
          <w:szCs w:val="24"/>
        </w:rPr>
        <w:t xml:space="preserve"> 11,19), poteva fermarsi a conversare con la samaritana (cfr </w:t>
      </w:r>
      <w:proofErr w:type="spellStart"/>
      <w:r w:rsidRPr="001538C8">
        <w:rPr>
          <w:rFonts w:ascii="Times New Roman" w:hAnsi="Times New Roman" w:cs="Times New Roman"/>
          <w:i/>
          <w:iCs/>
          <w:sz w:val="24"/>
          <w:szCs w:val="24"/>
        </w:rPr>
        <w:t>Gv</w:t>
      </w:r>
      <w:proofErr w:type="spellEnd"/>
      <w:r w:rsidRPr="001538C8">
        <w:rPr>
          <w:rFonts w:ascii="Times New Roman" w:hAnsi="Times New Roman" w:cs="Times New Roman"/>
          <w:sz w:val="24"/>
          <w:szCs w:val="24"/>
        </w:rPr>
        <w:t xml:space="preserve"> 4,7-26), e ricevere Nicodemo di notte (cfr </w:t>
      </w:r>
      <w:proofErr w:type="spellStart"/>
      <w:r w:rsidRPr="001538C8">
        <w:rPr>
          <w:rFonts w:ascii="Times New Roman" w:hAnsi="Times New Roman" w:cs="Times New Roman"/>
          <w:i/>
          <w:iCs/>
          <w:sz w:val="24"/>
          <w:szCs w:val="24"/>
        </w:rPr>
        <w:t>Gv</w:t>
      </w:r>
      <w:proofErr w:type="spellEnd"/>
      <w:r w:rsidRPr="001538C8">
        <w:rPr>
          <w:rFonts w:ascii="Times New Roman" w:hAnsi="Times New Roman" w:cs="Times New Roman"/>
          <w:sz w:val="24"/>
          <w:szCs w:val="24"/>
        </w:rPr>
        <w:t xml:space="preserve"> 3,1-21), si lasciava ungere i piedi da una donna prostituta (cfr </w:t>
      </w:r>
      <w:proofErr w:type="spellStart"/>
      <w:r w:rsidRPr="001538C8">
        <w:rPr>
          <w:rFonts w:ascii="Times New Roman" w:hAnsi="Times New Roman" w:cs="Times New Roman"/>
          <w:i/>
          <w:iCs/>
          <w:sz w:val="24"/>
          <w:szCs w:val="24"/>
        </w:rPr>
        <w:t>Lc</w:t>
      </w:r>
      <w:proofErr w:type="spellEnd"/>
      <w:r w:rsidRPr="001538C8">
        <w:rPr>
          <w:rFonts w:ascii="Times New Roman" w:hAnsi="Times New Roman" w:cs="Times New Roman"/>
          <w:sz w:val="24"/>
          <w:szCs w:val="24"/>
        </w:rPr>
        <w:t xml:space="preserve"> 7,36-50), e non esitava a toccare i malati (cfr </w:t>
      </w:r>
      <w:r w:rsidRPr="001538C8">
        <w:rPr>
          <w:rFonts w:ascii="Times New Roman" w:hAnsi="Times New Roman" w:cs="Times New Roman"/>
          <w:i/>
          <w:iCs/>
          <w:sz w:val="24"/>
          <w:szCs w:val="24"/>
        </w:rPr>
        <w:t>Mc</w:t>
      </w:r>
      <w:r w:rsidRPr="001538C8">
        <w:rPr>
          <w:rFonts w:ascii="Times New Roman" w:hAnsi="Times New Roman" w:cs="Times New Roman"/>
          <w:sz w:val="24"/>
          <w:szCs w:val="24"/>
        </w:rPr>
        <w:t xml:space="preserve"> 1,40-45; 7,33). Lo stesso facevano i suoi apostoli, che non erano persone sprezzanti verso gli altri, reclusi in piccoli gruppi di eletti, isolati dalla vita della gente. Mentre le autorità li perseguitavano, loro godevano della simpatia di tutto il popolo (cfr </w:t>
      </w:r>
      <w:r w:rsidRPr="001538C8">
        <w:rPr>
          <w:rFonts w:ascii="Times New Roman" w:hAnsi="Times New Roman" w:cs="Times New Roman"/>
          <w:i/>
          <w:iCs/>
          <w:sz w:val="24"/>
          <w:szCs w:val="24"/>
        </w:rPr>
        <w:t>At</w:t>
      </w:r>
      <w:r w:rsidRPr="001538C8">
        <w:rPr>
          <w:rFonts w:ascii="Times New Roman" w:hAnsi="Times New Roman" w:cs="Times New Roman"/>
          <w:sz w:val="24"/>
          <w:szCs w:val="24"/>
        </w:rPr>
        <w:t xml:space="preserve"> 2,47; 4,21.33; 5,13).</w:t>
      </w:r>
      <w:r w:rsidRPr="001538C8">
        <w:rPr>
          <w:vertAlign w:val="superscript"/>
        </w:rPr>
        <w:t xml:space="preserve"> 4</w:t>
      </w:r>
    </w:p>
    <w:p w:rsidR="006B2938" w:rsidRDefault="006B2938" w:rsidP="00563953">
      <w:pPr>
        <w:ind w:firstLine="360"/>
        <w:jc w:val="both"/>
        <w:rPr>
          <w:rFonts w:ascii="Times New Roman" w:hAnsi="Times New Roman" w:cs="Times New Roman"/>
          <w:sz w:val="24"/>
          <w:szCs w:val="24"/>
          <w:vertAlign w:val="superscript"/>
        </w:rPr>
      </w:pPr>
    </w:p>
    <w:p w:rsidR="009C1B39" w:rsidRDefault="009C1B39" w:rsidP="00563953">
      <w:pPr>
        <w:ind w:firstLine="360"/>
        <w:jc w:val="both"/>
        <w:rPr>
          <w:rFonts w:ascii="Times New Roman" w:hAnsi="Times New Roman" w:cs="Times New Roman"/>
          <w:sz w:val="24"/>
          <w:szCs w:val="24"/>
          <w:vertAlign w:val="superscript"/>
        </w:rPr>
      </w:pPr>
    </w:p>
    <w:p w:rsidR="009C1B39" w:rsidRDefault="009C1B39" w:rsidP="00563953">
      <w:pPr>
        <w:ind w:firstLine="360"/>
        <w:jc w:val="both"/>
        <w:rPr>
          <w:rFonts w:ascii="Times New Roman" w:hAnsi="Times New Roman" w:cs="Times New Roman"/>
          <w:sz w:val="24"/>
          <w:szCs w:val="24"/>
          <w:vertAlign w:val="superscript"/>
        </w:rPr>
      </w:pPr>
    </w:p>
    <w:p w:rsidR="009C1B39" w:rsidRDefault="009C1B39" w:rsidP="00563953">
      <w:pPr>
        <w:ind w:firstLine="360"/>
        <w:jc w:val="both"/>
        <w:rPr>
          <w:rFonts w:ascii="Times New Roman" w:hAnsi="Times New Roman" w:cs="Times New Roman"/>
          <w:sz w:val="24"/>
          <w:szCs w:val="24"/>
          <w:vertAlign w:val="superscript"/>
        </w:rPr>
      </w:pPr>
    </w:p>
    <w:p w:rsidR="009C1B39" w:rsidRDefault="009C1B39" w:rsidP="00563953">
      <w:pPr>
        <w:ind w:firstLine="360"/>
        <w:jc w:val="both"/>
        <w:rPr>
          <w:rFonts w:ascii="Times New Roman" w:hAnsi="Times New Roman" w:cs="Times New Roman"/>
          <w:sz w:val="24"/>
          <w:szCs w:val="24"/>
          <w:vertAlign w:val="superscript"/>
        </w:rPr>
      </w:pPr>
    </w:p>
    <w:p w:rsidR="006B2938" w:rsidRPr="009C1B39" w:rsidRDefault="006B2938" w:rsidP="001538C8">
      <w:pPr>
        <w:jc w:val="both"/>
        <w:rPr>
          <w:rFonts w:ascii="Times New Roman" w:hAnsi="Times New Roman" w:cs="Times New Roman"/>
          <w:sz w:val="24"/>
          <w:szCs w:val="24"/>
          <w:vertAlign w:val="superscript"/>
        </w:rPr>
      </w:pPr>
      <w:r w:rsidRPr="009C1B39">
        <w:rPr>
          <w:rFonts w:ascii="Times New Roman" w:hAnsi="Times New Roman" w:cs="Times New Roman"/>
          <w:sz w:val="24"/>
          <w:szCs w:val="24"/>
          <w:vertAlign w:val="superscript"/>
        </w:rPr>
        <w:t>__________________</w:t>
      </w:r>
    </w:p>
    <w:p w:rsidR="006B2938" w:rsidRPr="009C1B39" w:rsidRDefault="006B2938" w:rsidP="001538C8">
      <w:pPr>
        <w:spacing w:after="0" w:line="240" w:lineRule="auto"/>
        <w:rPr>
          <w:rFonts w:ascii="Times New Roman" w:hAnsi="Times New Roman" w:cs="Times New Roman"/>
        </w:rPr>
      </w:pPr>
      <w:r w:rsidRPr="009C1B39">
        <w:rPr>
          <w:rFonts w:ascii="Times New Roman" w:hAnsi="Times New Roman" w:cs="Times New Roman"/>
          <w:vertAlign w:val="superscript"/>
        </w:rPr>
        <w:t xml:space="preserve">3  </w:t>
      </w:r>
      <w:proofErr w:type="spellStart"/>
      <w:r w:rsidRPr="009C1B39">
        <w:rPr>
          <w:rFonts w:ascii="Times New Roman" w:hAnsi="Times New Roman" w:cs="Times New Roman"/>
        </w:rPr>
        <w:t>Amoris</w:t>
      </w:r>
      <w:proofErr w:type="spellEnd"/>
      <w:r w:rsidRPr="009C1B39">
        <w:rPr>
          <w:rFonts w:ascii="Times New Roman" w:hAnsi="Times New Roman" w:cs="Times New Roman"/>
        </w:rPr>
        <w:t xml:space="preserve"> Laetitia </w:t>
      </w:r>
      <w:proofErr w:type="spellStart"/>
      <w:r w:rsidRPr="009C1B39">
        <w:rPr>
          <w:rFonts w:ascii="Times New Roman" w:hAnsi="Times New Roman" w:cs="Times New Roman"/>
        </w:rPr>
        <w:t>n°</w:t>
      </w:r>
      <w:proofErr w:type="spellEnd"/>
      <w:r w:rsidRPr="009C1B39">
        <w:rPr>
          <w:rFonts w:ascii="Times New Roman" w:hAnsi="Times New Roman" w:cs="Times New Roman"/>
        </w:rPr>
        <w:t xml:space="preserve"> 288</w:t>
      </w:r>
    </w:p>
    <w:p w:rsidR="001538C8" w:rsidRPr="009C1B39" w:rsidRDefault="001538C8" w:rsidP="001538C8">
      <w:pPr>
        <w:spacing w:after="0" w:line="240" w:lineRule="auto"/>
        <w:rPr>
          <w:rFonts w:ascii="Times New Roman" w:hAnsi="Times New Roman" w:cs="Times New Roman"/>
        </w:rPr>
      </w:pPr>
      <w:r w:rsidRPr="009C1B39">
        <w:rPr>
          <w:rFonts w:ascii="Times New Roman" w:hAnsi="Times New Roman" w:cs="Times New Roman"/>
          <w:vertAlign w:val="superscript"/>
        </w:rPr>
        <w:t>4</w:t>
      </w:r>
      <w:r w:rsidRPr="009C1B39">
        <w:rPr>
          <w:rFonts w:ascii="Times New Roman" w:hAnsi="Times New Roman" w:cs="Times New Roman"/>
        </w:rPr>
        <w:t xml:space="preserve"> </w:t>
      </w:r>
      <w:proofErr w:type="spellStart"/>
      <w:r w:rsidRPr="009C1B39">
        <w:rPr>
          <w:rFonts w:ascii="Times New Roman" w:hAnsi="Times New Roman" w:cs="Times New Roman"/>
        </w:rPr>
        <w:t>Amoris</w:t>
      </w:r>
      <w:proofErr w:type="spellEnd"/>
      <w:r w:rsidRPr="009C1B39">
        <w:rPr>
          <w:rFonts w:ascii="Times New Roman" w:hAnsi="Times New Roman" w:cs="Times New Roman"/>
        </w:rPr>
        <w:t xml:space="preserve"> Laetitia </w:t>
      </w:r>
      <w:proofErr w:type="spellStart"/>
      <w:r w:rsidRPr="009C1B39">
        <w:rPr>
          <w:rFonts w:ascii="Times New Roman" w:hAnsi="Times New Roman" w:cs="Times New Roman"/>
        </w:rPr>
        <w:t>n°</w:t>
      </w:r>
      <w:proofErr w:type="spellEnd"/>
      <w:r w:rsidRPr="009C1B39">
        <w:rPr>
          <w:rFonts w:ascii="Times New Roman" w:hAnsi="Times New Roman" w:cs="Times New Roman"/>
        </w:rPr>
        <w:t xml:space="preserve"> 289</w:t>
      </w:r>
    </w:p>
    <w:p w:rsidR="003424AE" w:rsidRPr="009C1B39" w:rsidRDefault="003424AE" w:rsidP="001538C8">
      <w:pPr>
        <w:spacing w:after="0" w:line="240" w:lineRule="auto"/>
        <w:rPr>
          <w:rFonts w:ascii="Times New Roman" w:hAnsi="Times New Roman" w:cs="Times New Roman"/>
        </w:rPr>
      </w:pPr>
    </w:p>
    <w:p w:rsidR="003424AE" w:rsidRPr="009C1B39" w:rsidRDefault="003424AE" w:rsidP="001538C8">
      <w:pPr>
        <w:spacing w:after="0" w:line="240" w:lineRule="auto"/>
        <w:rPr>
          <w:rFonts w:ascii="Times New Roman" w:hAnsi="Times New Roman" w:cs="Times New Roman"/>
        </w:rPr>
      </w:pPr>
    </w:p>
    <w:p w:rsidR="003424AE" w:rsidRPr="009C1B39" w:rsidRDefault="003424AE" w:rsidP="001538C8">
      <w:pPr>
        <w:spacing w:after="0" w:line="240" w:lineRule="auto"/>
        <w:rPr>
          <w:rFonts w:ascii="Times New Roman" w:hAnsi="Times New Roman" w:cs="Times New Roman"/>
        </w:rPr>
      </w:pPr>
    </w:p>
    <w:p w:rsidR="003424AE" w:rsidRPr="009C1B39" w:rsidRDefault="003424AE" w:rsidP="001538C8">
      <w:pPr>
        <w:spacing w:after="0" w:line="240" w:lineRule="auto"/>
        <w:rPr>
          <w:rFonts w:ascii="Times New Roman" w:hAnsi="Times New Roman" w:cs="Times New Roman"/>
        </w:rPr>
      </w:pPr>
    </w:p>
    <w:p w:rsidR="0031097A" w:rsidRDefault="003424AE" w:rsidP="0031097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 famiglia si costituisce così come soggetto dell’azione pastorale attraverso l’annuncio esplicito del Vangelo e l’eredità di molteplici forme di testimonianza: la solidarietà verso i poveri, l’apertura alla diversità delle persone, la custodia del creato, la solidarietà morale e materiale verso le altre famiglie soprattutto verso le più bisognose, l’impegno per la promozione del bene comune anche mediante la trasformazione delle strutture sociali ingiuste, a partire dal territorio nel quale essa vive, praticando le opere di misericordia corporale e spirituale». </w:t>
      </w:r>
    </w:p>
    <w:p w:rsidR="0031097A" w:rsidRDefault="0031097A" w:rsidP="0031097A">
      <w:pPr>
        <w:spacing w:after="0"/>
        <w:ind w:firstLine="708"/>
        <w:jc w:val="both"/>
        <w:rPr>
          <w:rFonts w:ascii="Times New Roman" w:hAnsi="Times New Roman" w:cs="Times New Roman"/>
          <w:sz w:val="24"/>
          <w:szCs w:val="24"/>
        </w:rPr>
      </w:pPr>
    </w:p>
    <w:p w:rsidR="0031097A" w:rsidRDefault="003424AE" w:rsidP="0031097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Ciò va collocato nel quadro della convinzione più preziosa dei cristiani: l’amore del Padre che ci sostiene e ci fa crescere, manifestato nel dono totale di Gesù, vivo tra noi, che ci rende capaci di affrontare uniti tutte le tempeste e tutte le fasi della vita. Anche nel cuore di ogni famiglia bisogna far risuonare il </w:t>
      </w:r>
      <w:proofErr w:type="spellStart"/>
      <w:r>
        <w:rPr>
          <w:rFonts w:ascii="Times New Roman" w:hAnsi="Times New Roman" w:cs="Times New Roman"/>
          <w:i/>
          <w:iCs/>
          <w:sz w:val="24"/>
          <w:szCs w:val="24"/>
        </w:rPr>
        <w:t>kerygma</w:t>
      </w:r>
      <w:proofErr w:type="spellEnd"/>
      <w:r>
        <w:rPr>
          <w:rFonts w:ascii="Times New Roman" w:hAnsi="Times New Roman" w:cs="Times New Roman"/>
          <w:sz w:val="24"/>
          <w:szCs w:val="24"/>
        </w:rPr>
        <w:t xml:space="preserve">, in ogni occasione opportuna e non opportuna, perché illumini il cammino. </w:t>
      </w:r>
    </w:p>
    <w:p w:rsidR="003424AE" w:rsidRDefault="003424AE" w:rsidP="0031097A">
      <w:pPr>
        <w:spacing w:after="0"/>
        <w:ind w:firstLine="708"/>
        <w:jc w:val="both"/>
        <w:rPr>
          <w:rFonts w:ascii="Times New Roman" w:hAnsi="Times New Roman" w:cs="Times New Roman"/>
          <w:sz w:val="24"/>
          <w:szCs w:val="24"/>
          <w:vertAlign w:val="superscript"/>
        </w:rPr>
      </w:pPr>
      <w:r>
        <w:rPr>
          <w:rFonts w:ascii="Times New Roman" w:hAnsi="Times New Roman" w:cs="Times New Roman"/>
          <w:sz w:val="24"/>
          <w:szCs w:val="24"/>
        </w:rPr>
        <w:t>Tutti dovremmo poter dire, a partire dal vissuto nelle nostre famiglie: «Noi abbiamo creduto all’amore che Dio ha per noi» (</w:t>
      </w: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Gv</w:t>
      </w:r>
      <w:proofErr w:type="spellEnd"/>
      <w:r>
        <w:rPr>
          <w:rFonts w:ascii="Times New Roman" w:hAnsi="Times New Roman" w:cs="Times New Roman"/>
          <w:sz w:val="24"/>
          <w:szCs w:val="24"/>
        </w:rPr>
        <w:t xml:space="preserve"> 4,16). Solo a partire da questa esperienza, la pastorale familiare potrà ottenere che le famiglie siano al tempo stesso Chiese domestiche e fermento evangelizzatore nella società. </w:t>
      </w:r>
      <w:r>
        <w:rPr>
          <w:rFonts w:ascii="Times New Roman" w:hAnsi="Times New Roman" w:cs="Times New Roman"/>
          <w:sz w:val="24"/>
          <w:szCs w:val="24"/>
          <w:vertAlign w:val="superscript"/>
        </w:rPr>
        <w:t>5</w:t>
      </w:r>
    </w:p>
    <w:p w:rsidR="003424AE" w:rsidRDefault="003424AE" w:rsidP="003424AE">
      <w:pPr>
        <w:spacing w:after="0" w:line="240" w:lineRule="auto"/>
        <w:jc w:val="both"/>
        <w:rPr>
          <w:rFonts w:ascii="Times New Roman" w:hAnsi="Times New Roman" w:cs="Times New Roman"/>
          <w:sz w:val="24"/>
          <w:szCs w:val="24"/>
          <w:vertAlign w:val="superscript"/>
        </w:rPr>
      </w:pPr>
    </w:p>
    <w:p w:rsidR="003424AE" w:rsidRDefault="003424AE" w:rsidP="001538C8">
      <w:pPr>
        <w:spacing w:after="0" w:line="240" w:lineRule="auto"/>
        <w:rPr>
          <w:rFonts w:ascii="Times New Roman" w:hAnsi="Times New Roman" w:cs="Times New Roman"/>
          <w:sz w:val="24"/>
          <w:szCs w:val="24"/>
          <w:vertAlign w:val="superscript"/>
          <w:lang w:val="en-US"/>
        </w:rPr>
      </w:pPr>
    </w:p>
    <w:p w:rsidR="003424AE" w:rsidRDefault="003424AE"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650210" w:rsidRDefault="00650210" w:rsidP="001538C8">
      <w:pPr>
        <w:spacing w:after="0" w:line="240" w:lineRule="auto"/>
        <w:rPr>
          <w:rFonts w:ascii="Times New Roman" w:hAnsi="Times New Roman" w:cs="Times New Roman"/>
          <w:sz w:val="24"/>
          <w:szCs w:val="24"/>
          <w:vertAlign w:val="superscript"/>
          <w:lang w:val="en-US"/>
        </w:rPr>
      </w:pPr>
    </w:p>
    <w:p w:rsidR="003424AE" w:rsidRDefault="003424AE" w:rsidP="001538C8">
      <w:pPr>
        <w:spacing w:after="0" w:line="240" w:lineRule="auto"/>
        <w:rPr>
          <w:rFonts w:ascii="Times New Roman" w:hAnsi="Times New Roman" w:cs="Times New Roman"/>
          <w:sz w:val="24"/>
          <w:szCs w:val="24"/>
          <w:vertAlign w:val="superscript"/>
          <w:lang w:val="en-US"/>
        </w:rPr>
      </w:pPr>
    </w:p>
    <w:p w:rsidR="003424AE" w:rsidRPr="001538C8" w:rsidRDefault="003424AE" w:rsidP="003424AE">
      <w:pPr>
        <w:jc w:val="both"/>
        <w:rPr>
          <w:rFonts w:ascii="Times New Roman" w:hAnsi="Times New Roman" w:cs="Times New Roman"/>
          <w:sz w:val="24"/>
          <w:szCs w:val="24"/>
          <w:vertAlign w:val="superscript"/>
          <w:lang w:val="en-US"/>
        </w:rPr>
      </w:pPr>
      <w:r w:rsidRPr="001538C8">
        <w:rPr>
          <w:rFonts w:ascii="Times New Roman" w:hAnsi="Times New Roman" w:cs="Times New Roman"/>
          <w:sz w:val="24"/>
          <w:szCs w:val="24"/>
          <w:vertAlign w:val="superscript"/>
          <w:lang w:val="en-US"/>
        </w:rPr>
        <w:t>__________________</w:t>
      </w:r>
    </w:p>
    <w:p w:rsidR="003424AE" w:rsidRPr="00035798" w:rsidRDefault="003424AE" w:rsidP="00035798">
      <w:pPr>
        <w:spacing w:after="0" w:line="240" w:lineRule="auto"/>
        <w:rPr>
          <w:rFonts w:ascii="Times New Roman" w:hAnsi="Times New Roman" w:cs="Times New Roman"/>
          <w:lang w:val="en-US"/>
        </w:rPr>
      </w:pPr>
      <w:r>
        <w:rPr>
          <w:rFonts w:ascii="Times New Roman" w:hAnsi="Times New Roman" w:cs="Times New Roman"/>
          <w:vertAlign w:val="superscript"/>
          <w:lang w:val="en-US"/>
        </w:rPr>
        <w:t>5</w:t>
      </w:r>
      <w:r w:rsidRPr="001538C8">
        <w:rPr>
          <w:rFonts w:ascii="Times New Roman" w:hAnsi="Times New Roman" w:cs="Times New Roman"/>
          <w:vertAlign w:val="superscript"/>
          <w:lang w:val="en-US"/>
        </w:rPr>
        <w:t xml:space="preserve">  </w:t>
      </w:r>
      <w:proofErr w:type="spellStart"/>
      <w:r>
        <w:rPr>
          <w:rFonts w:ascii="Times New Roman" w:hAnsi="Times New Roman" w:cs="Times New Roman"/>
          <w:lang w:val="en-US"/>
        </w:rPr>
        <w:t>Amoris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Laetitia</w:t>
      </w:r>
      <w:proofErr w:type="spellEnd"/>
      <w:r>
        <w:rPr>
          <w:rFonts w:ascii="Times New Roman" w:hAnsi="Times New Roman" w:cs="Times New Roman"/>
          <w:lang w:val="en-US"/>
        </w:rPr>
        <w:t xml:space="preserve"> n° 290</w:t>
      </w:r>
    </w:p>
    <w:sectPr w:rsidR="003424AE" w:rsidRPr="00035798" w:rsidSect="00B00E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5F9"/>
    <w:multiLevelType w:val="hybridMultilevel"/>
    <w:tmpl w:val="6506309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2AEC5A25"/>
    <w:multiLevelType w:val="hybridMultilevel"/>
    <w:tmpl w:val="166213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A1499B"/>
    <w:multiLevelType w:val="hybridMultilevel"/>
    <w:tmpl w:val="7C9AAF8C"/>
    <w:lvl w:ilvl="0" w:tplc="684A5086">
      <w:start w:val="2"/>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36D53B8"/>
    <w:multiLevelType w:val="hybridMultilevel"/>
    <w:tmpl w:val="4A167F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16D34"/>
    <w:rsid w:val="00035798"/>
    <w:rsid w:val="00143F85"/>
    <w:rsid w:val="001538C8"/>
    <w:rsid w:val="0031097A"/>
    <w:rsid w:val="003424AE"/>
    <w:rsid w:val="00350AC4"/>
    <w:rsid w:val="00563953"/>
    <w:rsid w:val="00593058"/>
    <w:rsid w:val="005F0CAA"/>
    <w:rsid w:val="00650210"/>
    <w:rsid w:val="00667CB4"/>
    <w:rsid w:val="006B2938"/>
    <w:rsid w:val="00727260"/>
    <w:rsid w:val="00771A8F"/>
    <w:rsid w:val="007E08D8"/>
    <w:rsid w:val="009C1B39"/>
    <w:rsid w:val="00A11CB9"/>
    <w:rsid w:val="00B00E07"/>
    <w:rsid w:val="00BE550F"/>
    <w:rsid w:val="00C81761"/>
    <w:rsid w:val="00D0789E"/>
    <w:rsid w:val="00D16D34"/>
    <w:rsid w:val="00D228E5"/>
    <w:rsid w:val="00D561DA"/>
    <w:rsid w:val="00DF2189"/>
    <w:rsid w:val="00E817F5"/>
    <w:rsid w:val="00E84B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0E07"/>
  </w:style>
  <w:style w:type="paragraph" w:styleId="Titolo1">
    <w:name w:val="heading 1"/>
    <w:basedOn w:val="Normale"/>
    <w:link w:val="Titolo1Carattere"/>
    <w:uiPriority w:val="9"/>
    <w:qFormat/>
    <w:rsid w:val="006B2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16D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228E5"/>
    <w:pPr>
      <w:ind w:left="720"/>
      <w:contextualSpacing/>
    </w:pPr>
  </w:style>
  <w:style w:type="table" w:styleId="Grigliatabella">
    <w:name w:val="Table Grid"/>
    <w:basedOn w:val="Tabellanormale"/>
    <w:uiPriority w:val="59"/>
    <w:rsid w:val="00D22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6B2938"/>
    <w:rPr>
      <w:rFonts w:ascii="Times New Roman" w:eastAsia="Times New Roman" w:hAnsi="Times New Roman" w:cs="Times New Roman"/>
      <w:b/>
      <w:bCs/>
      <w:kern w:val="36"/>
      <w:sz w:val="48"/>
      <w:szCs w:val="48"/>
      <w:lang w:eastAsia="it-IT"/>
    </w:rPr>
  </w:style>
</w:styles>
</file>

<file path=word/webSettings.xml><?xml version="1.0" encoding="utf-8"?>
<w:webSettings xmlns:r="http://schemas.openxmlformats.org/officeDocument/2006/relationships" xmlns:w="http://schemas.openxmlformats.org/wordprocessingml/2006/main">
  <w:divs>
    <w:div w:id="47847406">
      <w:bodyDiv w:val="1"/>
      <w:marLeft w:val="0"/>
      <w:marRight w:val="0"/>
      <w:marTop w:val="0"/>
      <w:marBottom w:val="0"/>
      <w:divBdr>
        <w:top w:val="none" w:sz="0" w:space="0" w:color="auto"/>
        <w:left w:val="none" w:sz="0" w:space="0" w:color="auto"/>
        <w:bottom w:val="none" w:sz="0" w:space="0" w:color="auto"/>
        <w:right w:val="none" w:sz="0" w:space="0" w:color="auto"/>
      </w:divBdr>
      <w:divsChild>
        <w:div w:id="1032656658">
          <w:marLeft w:val="0"/>
          <w:marRight w:val="0"/>
          <w:marTop w:val="0"/>
          <w:marBottom w:val="0"/>
          <w:divBdr>
            <w:top w:val="none" w:sz="0" w:space="0" w:color="auto"/>
            <w:left w:val="none" w:sz="0" w:space="0" w:color="auto"/>
            <w:bottom w:val="none" w:sz="0" w:space="0" w:color="auto"/>
            <w:right w:val="none" w:sz="0" w:space="0" w:color="auto"/>
          </w:divBdr>
        </w:div>
        <w:div w:id="762383017">
          <w:marLeft w:val="0"/>
          <w:marRight w:val="0"/>
          <w:marTop w:val="0"/>
          <w:marBottom w:val="0"/>
          <w:divBdr>
            <w:top w:val="none" w:sz="0" w:space="0" w:color="auto"/>
            <w:left w:val="none" w:sz="0" w:space="0" w:color="auto"/>
            <w:bottom w:val="none" w:sz="0" w:space="0" w:color="auto"/>
            <w:right w:val="none" w:sz="0" w:space="0" w:color="auto"/>
          </w:divBdr>
        </w:div>
        <w:div w:id="209541441">
          <w:marLeft w:val="0"/>
          <w:marRight w:val="0"/>
          <w:marTop w:val="0"/>
          <w:marBottom w:val="0"/>
          <w:divBdr>
            <w:top w:val="none" w:sz="0" w:space="0" w:color="auto"/>
            <w:left w:val="none" w:sz="0" w:space="0" w:color="auto"/>
            <w:bottom w:val="none" w:sz="0" w:space="0" w:color="auto"/>
            <w:right w:val="none" w:sz="0" w:space="0" w:color="auto"/>
          </w:divBdr>
        </w:div>
        <w:div w:id="637884352">
          <w:marLeft w:val="0"/>
          <w:marRight w:val="0"/>
          <w:marTop w:val="0"/>
          <w:marBottom w:val="0"/>
          <w:divBdr>
            <w:top w:val="none" w:sz="0" w:space="0" w:color="auto"/>
            <w:left w:val="none" w:sz="0" w:space="0" w:color="auto"/>
            <w:bottom w:val="none" w:sz="0" w:space="0" w:color="auto"/>
            <w:right w:val="none" w:sz="0" w:space="0" w:color="auto"/>
          </w:divBdr>
        </w:div>
        <w:div w:id="268313951">
          <w:marLeft w:val="0"/>
          <w:marRight w:val="0"/>
          <w:marTop w:val="0"/>
          <w:marBottom w:val="0"/>
          <w:divBdr>
            <w:top w:val="none" w:sz="0" w:space="0" w:color="auto"/>
            <w:left w:val="none" w:sz="0" w:space="0" w:color="auto"/>
            <w:bottom w:val="none" w:sz="0" w:space="0" w:color="auto"/>
            <w:right w:val="none" w:sz="0" w:space="0" w:color="auto"/>
          </w:divBdr>
        </w:div>
        <w:div w:id="976689304">
          <w:marLeft w:val="0"/>
          <w:marRight w:val="0"/>
          <w:marTop w:val="0"/>
          <w:marBottom w:val="0"/>
          <w:divBdr>
            <w:top w:val="none" w:sz="0" w:space="0" w:color="auto"/>
            <w:left w:val="none" w:sz="0" w:space="0" w:color="auto"/>
            <w:bottom w:val="none" w:sz="0" w:space="0" w:color="auto"/>
            <w:right w:val="none" w:sz="0" w:space="0" w:color="auto"/>
          </w:divBdr>
        </w:div>
        <w:div w:id="372317548">
          <w:marLeft w:val="0"/>
          <w:marRight w:val="0"/>
          <w:marTop w:val="0"/>
          <w:marBottom w:val="0"/>
          <w:divBdr>
            <w:top w:val="none" w:sz="0" w:space="0" w:color="auto"/>
            <w:left w:val="none" w:sz="0" w:space="0" w:color="auto"/>
            <w:bottom w:val="none" w:sz="0" w:space="0" w:color="auto"/>
            <w:right w:val="none" w:sz="0" w:space="0" w:color="auto"/>
          </w:divBdr>
        </w:div>
        <w:div w:id="1427340610">
          <w:marLeft w:val="0"/>
          <w:marRight w:val="0"/>
          <w:marTop w:val="0"/>
          <w:marBottom w:val="0"/>
          <w:divBdr>
            <w:top w:val="none" w:sz="0" w:space="0" w:color="auto"/>
            <w:left w:val="none" w:sz="0" w:space="0" w:color="auto"/>
            <w:bottom w:val="none" w:sz="0" w:space="0" w:color="auto"/>
            <w:right w:val="none" w:sz="0" w:space="0" w:color="auto"/>
          </w:divBdr>
        </w:div>
        <w:div w:id="2095086283">
          <w:marLeft w:val="0"/>
          <w:marRight w:val="0"/>
          <w:marTop w:val="0"/>
          <w:marBottom w:val="0"/>
          <w:divBdr>
            <w:top w:val="none" w:sz="0" w:space="0" w:color="auto"/>
            <w:left w:val="none" w:sz="0" w:space="0" w:color="auto"/>
            <w:bottom w:val="none" w:sz="0" w:space="0" w:color="auto"/>
            <w:right w:val="none" w:sz="0" w:space="0" w:color="auto"/>
          </w:divBdr>
        </w:div>
        <w:div w:id="1483428940">
          <w:marLeft w:val="0"/>
          <w:marRight w:val="0"/>
          <w:marTop w:val="0"/>
          <w:marBottom w:val="0"/>
          <w:divBdr>
            <w:top w:val="none" w:sz="0" w:space="0" w:color="auto"/>
            <w:left w:val="none" w:sz="0" w:space="0" w:color="auto"/>
            <w:bottom w:val="none" w:sz="0" w:space="0" w:color="auto"/>
            <w:right w:val="none" w:sz="0" w:space="0" w:color="auto"/>
          </w:divBdr>
        </w:div>
        <w:div w:id="365298277">
          <w:marLeft w:val="0"/>
          <w:marRight w:val="0"/>
          <w:marTop w:val="0"/>
          <w:marBottom w:val="0"/>
          <w:divBdr>
            <w:top w:val="none" w:sz="0" w:space="0" w:color="auto"/>
            <w:left w:val="none" w:sz="0" w:space="0" w:color="auto"/>
            <w:bottom w:val="none" w:sz="0" w:space="0" w:color="auto"/>
            <w:right w:val="none" w:sz="0" w:space="0" w:color="auto"/>
          </w:divBdr>
        </w:div>
        <w:div w:id="1529099344">
          <w:marLeft w:val="0"/>
          <w:marRight w:val="0"/>
          <w:marTop w:val="0"/>
          <w:marBottom w:val="0"/>
          <w:divBdr>
            <w:top w:val="none" w:sz="0" w:space="0" w:color="auto"/>
            <w:left w:val="none" w:sz="0" w:space="0" w:color="auto"/>
            <w:bottom w:val="none" w:sz="0" w:space="0" w:color="auto"/>
            <w:right w:val="none" w:sz="0" w:space="0" w:color="auto"/>
          </w:divBdr>
        </w:div>
        <w:div w:id="1794328964">
          <w:marLeft w:val="0"/>
          <w:marRight w:val="0"/>
          <w:marTop w:val="0"/>
          <w:marBottom w:val="0"/>
          <w:divBdr>
            <w:top w:val="none" w:sz="0" w:space="0" w:color="auto"/>
            <w:left w:val="none" w:sz="0" w:space="0" w:color="auto"/>
            <w:bottom w:val="none" w:sz="0" w:space="0" w:color="auto"/>
            <w:right w:val="none" w:sz="0" w:space="0" w:color="auto"/>
          </w:divBdr>
        </w:div>
        <w:div w:id="1685938034">
          <w:marLeft w:val="0"/>
          <w:marRight w:val="0"/>
          <w:marTop w:val="0"/>
          <w:marBottom w:val="0"/>
          <w:divBdr>
            <w:top w:val="none" w:sz="0" w:space="0" w:color="auto"/>
            <w:left w:val="none" w:sz="0" w:space="0" w:color="auto"/>
            <w:bottom w:val="none" w:sz="0" w:space="0" w:color="auto"/>
            <w:right w:val="none" w:sz="0" w:space="0" w:color="auto"/>
          </w:divBdr>
        </w:div>
        <w:div w:id="1265529634">
          <w:marLeft w:val="0"/>
          <w:marRight w:val="0"/>
          <w:marTop w:val="0"/>
          <w:marBottom w:val="0"/>
          <w:divBdr>
            <w:top w:val="none" w:sz="0" w:space="0" w:color="auto"/>
            <w:left w:val="none" w:sz="0" w:space="0" w:color="auto"/>
            <w:bottom w:val="none" w:sz="0" w:space="0" w:color="auto"/>
            <w:right w:val="none" w:sz="0" w:space="0" w:color="auto"/>
          </w:divBdr>
        </w:div>
        <w:div w:id="2099478266">
          <w:marLeft w:val="0"/>
          <w:marRight w:val="0"/>
          <w:marTop w:val="0"/>
          <w:marBottom w:val="0"/>
          <w:divBdr>
            <w:top w:val="none" w:sz="0" w:space="0" w:color="auto"/>
            <w:left w:val="none" w:sz="0" w:space="0" w:color="auto"/>
            <w:bottom w:val="none" w:sz="0" w:space="0" w:color="auto"/>
            <w:right w:val="none" w:sz="0" w:space="0" w:color="auto"/>
          </w:divBdr>
        </w:div>
        <w:div w:id="1607729241">
          <w:marLeft w:val="0"/>
          <w:marRight w:val="0"/>
          <w:marTop w:val="0"/>
          <w:marBottom w:val="0"/>
          <w:divBdr>
            <w:top w:val="none" w:sz="0" w:space="0" w:color="auto"/>
            <w:left w:val="none" w:sz="0" w:space="0" w:color="auto"/>
            <w:bottom w:val="none" w:sz="0" w:space="0" w:color="auto"/>
            <w:right w:val="none" w:sz="0" w:space="0" w:color="auto"/>
          </w:divBdr>
        </w:div>
        <w:div w:id="1865709627">
          <w:marLeft w:val="0"/>
          <w:marRight w:val="0"/>
          <w:marTop w:val="0"/>
          <w:marBottom w:val="0"/>
          <w:divBdr>
            <w:top w:val="none" w:sz="0" w:space="0" w:color="auto"/>
            <w:left w:val="none" w:sz="0" w:space="0" w:color="auto"/>
            <w:bottom w:val="none" w:sz="0" w:space="0" w:color="auto"/>
            <w:right w:val="none" w:sz="0" w:space="0" w:color="auto"/>
          </w:divBdr>
        </w:div>
        <w:div w:id="494958704">
          <w:marLeft w:val="0"/>
          <w:marRight w:val="0"/>
          <w:marTop w:val="0"/>
          <w:marBottom w:val="0"/>
          <w:divBdr>
            <w:top w:val="none" w:sz="0" w:space="0" w:color="auto"/>
            <w:left w:val="none" w:sz="0" w:space="0" w:color="auto"/>
            <w:bottom w:val="none" w:sz="0" w:space="0" w:color="auto"/>
            <w:right w:val="none" w:sz="0" w:space="0" w:color="auto"/>
          </w:divBdr>
        </w:div>
        <w:div w:id="2084528449">
          <w:marLeft w:val="0"/>
          <w:marRight w:val="0"/>
          <w:marTop w:val="0"/>
          <w:marBottom w:val="0"/>
          <w:divBdr>
            <w:top w:val="none" w:sz="0" w:space="0" w:color="auto"/>
            <w:left w:val="none" w:sz="0" w:space="0" w:color="auto"/>
            <w:bottom w:val="none" w:sz="0" w:space="0" w:color="auto"/>
            <w:right w:val="none" w:sz="0" w:space="0" w:color="auto"/>
          </w:divBdr>
        </w:div>
        <w:div w:id="562907022">
          <w:marLeft w:val="0"/>
          <w:marRight w:val="0"/>
          <w:marTop w:val="0"/>
          <w:marBottom w:val="0"/>
          <w:divBdr>
            <w:top w:val="none" w:sz="0" w:space="0" w:color="auto"/>
            <w:left w:val="none" w:sz="0" w:space="0" w:color="auto"/>
            <w:bottom w:val="none" w:sz="0" w:space="0" w:color="auto"/>
            <w:right w:val="none" w:sz="0" w:space="0" w:color="auto"/>
          </w:divBdr>
        </w:div>
        <w:div w:id="615479305">
          <w:marLeft w:val="0"/>
          <w:marRight w:val="0"/>
          <w:marTop w:val="0"/>
          <w:marBottom w:val="0"/>
          <w:divBdr>
            <w:top w:val="none" w:sz="0" w:space="0" w:color="auto"/>
            <w:left w:val="none" w:sz="0" w:space="0" w:color="auto"/>
            <w:bottom w:val="none" w:sz="0" w:space="0" w:color="auto"/>
            <w:right w:val="none" w:sz="0" w:space="0" w:color="auto"/>
          </w:divBdr>
        </w:div>
        <w:div w:id="625505639">
          <w:marLeft w:val="0"/>
          <w:marRight w:val="0"/>
          <w:marTop w:val="0"/>
          <w:marBottom w:val="0"/>
          <w:divBdr>
            <w:top w:val="none" w:sz="0" w:space="0" w:color="auto"/>
            <w:left w:val="none" w:sz="0" w:space="0" w:color="auto"/>
            <w:bottom w:val="none" w:sz="0" w:space="0" w:color="auto"/>
            <w:right w:val="none" w:sz="0" w:space="0" w:color="auto"/>
          </w:divBdr>
        </w:div>
        <w:div w:id="578250800">
          <w:marLeft w:val="0"/>
          <w:marRight w:val="0"/>
          <w:marTop w:val="0"/>
          <w:marBottom w:val="0"/>
          <w:divBdr>
            <w:top w:val="none" w:sz="0" w:space="0" w:color="auto"/>
            <w:left w:val="none" w:sz="0" w:space="0" w:color="auto"/>
            <w:bottom w:val="none" w:sz="0" w:space="0" w:color="auto"/>
            <w:right w:val="none" w:sz="0" w:space="0" w:color="auto"/>
          </w:divBdr>
        </w:div>
        <w:div w:id="317004605">
          <w:marLeft w:val="0"/>
          <w:marRight w:val="0"/>
          <w:marTop w:val="0"/>
          <w:marBottom w:val="0"/>
          <w:divBdr>
            <w:top w:val="none" w:sz="0" w:space="0" w:color="auto"/>
            <w:left w:val="none" w:sz="0" w:space="0" w:color="auto"/>
            <w:bottom w:val="none" w:sz="0" w:space="0" w:color="auto"/>
            <w:right w:val="none" w:sz="0" w:space="0" w:color="auto"/>
          </w:divBdr>
        </w:div>
        <w:div w:id="1922176078">
          <w:marLeft w:val="0"/>
          <w:marRight w:val="0"/>
          <w:marTop w:val="0"/>
          <w:marBottom w:val="0"/>
          <w:divBdr>
            <w:top w:val="none" w:sz="0" w:space="0" w:color="auto"/>
            <w:left w:val="none" w:sz="0" w:space="0" w:color="auto"/>
            <w:bottom w:val="none" w:sz="0" w:space="0" w:color="auto"/>
            <w:right w:val="none" w:sz="0" w:space="0" w:color="auto"/>
          </w:divBdr>
        </w:div>
        <w:div w:id="2116972893">
          <w:marLeft w:val="0"/>
          <w:marRight w:val="0"/>
          <w:marTop w:val="0"/>
          <w:marBottom w:val="0"/>
          <w:divBdr>
            <w:top w:val="none" w:sz="0" w:space="0" w:color="auto"/>
            <w:left w:val="none" w:sz="0" w:space="0" w:color="auto"/>
            <w:bottom w:val="none" w:sz="0" w:space="0" w:color="auto"/>
            <w:right w:val="none" w:sz="0" w:space="0" w:color="auto"/>
          </w:divBdr>
        </w:div>
        <w:div w:id="503207658">
          <w:marLeft w:val="0"/>
          <w:marRight w:val="0"/>
          <w:marTop w:val="0"/>
          <w:marBottom w:val="0"/>
          <w:divBdr>
            <w:top w:val="none" w:sz="0" w:space="0" w:color="auto"/>
            <w:left w:val="none" w:sz="0" w:space="0" w:color="auto"/>
            <w:bottom w:val="none" w:sz="0" w:space="0" w:color="auto"/>
            <w:right w:val="none" w:sz="0" w:space="0" w:color="auto"/>
          </w:divBdr>
        </w:div>
        <w:div w:id="1707413415">
          <w:marLeft w:val="0"/>
          <w:marRight w:val="0"/>
          <w:marTop w:val="0"/>
          <w:marBottom w:val="0"/>
          <w:divBdr>
            <w:top w:val="none" w:sz="0" w:space="0" w:color="auto"/>
            <w:left w:val="none" w:sz="0" w:space="0" w:color="auto"/>
            <w:bottom w:val="none" w:sz="0" w:space="0" w:color="auto"/>
            <w:right w:val="none" w:sz="0" w:space="0" w:color="auto"/>
          </w:divBdr>
        </w:div>
        <w:div w:id="405307062">
          <w:marLeft w:val="0"/>
          <w:marRight w:val="0"/>
          <w:marTop w:val="0"/>
          <w:marBottom w:val="0"/>
          <w:divBdr>
            <w:top w:val="none" w:sz="0" w:space="0" w:color="auto"/>
            <w:left w:val="none" w:sz="0" w:space="0" w:color="auto"/>
            <w:bottom w:val="none" w:sz="0" w:space="0" w:color="auto"/>
            <w:right w:val="none" w:sz="0" w:space="0" w:color="auto"/>
          </w:divBdr>
        </w:div>
        <w:div w:id="1031345019">
          <w:marLeft w:val="0"/>
          <w:marRight w:val="0"/>
          <w:marTop w:val="0"/>
          <w:marBottom w:val="0"/>
          <w:divBdr>
            <w:top w:val="none" w:sz="0" w:space="0" w:color="auto"/>
            <w:left w:val="none" w:sz="0" w:space="0" w:color="auto"/>
            <w:bottom w:val="none" w:sz="0" w:space="0" w:color="auto"/>
            <w:right w:val="none" w:sz="0" w:space="0" w:color="auto"/>
          </w:divBdr>
        </w:div>
        <w:div w:id="1736467258">
          <w:marLeft w:val="0"/>
          <w:marRight w:val="0"/>
          <w:marTop w:val="0"/>
          <w:marBottom w:val="0"/>
          <w:divBdr>
            <w:top w:val="none" w:sz="0" w:space="0" w:color="auto"/>
            <w:left w:val="none" w:sz="0" w:space="0" w:color="auto"/>
            <w:bottom w:val="none" w:sz="0" w:space="0" w:color="auto"/>
            <w:right w:val="none" w:sz="0" w:space="0" w:color="auto"/>
          </w:divBdr>
        </w:div>
        <w:div w:id="1055815420">
          <w:marLeft w:val="0"/>
          <w:marRight w:val="0"/>
          <w:marTop w:val="0"/>
          <w:marBottom w:val="0"/>
          <w:divBdr>
            <w:top w:val="none" w:sz="0" w:space="0" w:color="auto"/>
            <w:left w:val="none" w:sz="0" w:space="0" w:color="auto"/>
            <w:bottom w:val="none" w:sz="0" w:space="0" w:color="auto"/>
            <w:right w:val="none" w:sz="0" w:space="0" w:color="auto"/>
          </w:divBdr>
        </w:div>
        <w:div w:id="1354455904">
          <w:marLeft w:val="0"/>
          <w:marRight w:val="0"/>
          <w:marTop w:val="0"/>
          <w:marBottom w:val="0"/>
          <w:divBdr>
            <w:top w:val="none" w:sz="0" w:space="0" w:color="auto"/>
            <w:left w:val="none" w:sz="0" w:space="0" w:color="auto"/>
            <w:bottom w:val="none" w:sz="0" w:space="0" w:color="auto"/>
            <w:right w:val="none" w:sz="0" w:space="0" w:color="auto"/>
          </w:divBdr>
        </w:div>
        <w:div w:id="571696967">
          <w:marLeft w:val="0"/>
          <w:marRight w:val="0"/>
          <w:marTop w:val="0"/>
          <w:marBottom w:val="0"/>
          <w:divBdr>
            <w:top w:val="none" w:sz="0" w:space="0" w:color="auto"/>
            <w:left w:val="none" w:sz="0" w:space="0" w:color="auto"/>
            <w:bottom w:val="none" w:sz="0" w:space="0" w:color="auto"/>
            <w:right w:val="none" w:sz="0" w:space="0" w:color="auto"/>
          </w:divBdr>
        </w:div>
        <w:div w:id="740491569">
          <w:marLeft w:val="0"/>
          <w:marRight w:val="0"/>
          <w:marTop w:val="0"/>
          <w:marBottom w:val="0"/>
          <w:divBdr>
            <w:top w:val="none" w:sz="0" w:space="0" w:color="auto"/>
            <w:left w:val="none" w:sz="0" w:space="0" w:color="auto"/>
            <w:bottom w:val="none" w:sz="0" w:space="0" w:color="auto"/>
            <w:right w:val="none" w:sz="0" w:space="0" w:color="auto"/>
          </w:divBdr>
        </w:div>
        <w:div w:id="937369554">
          <w:marLeft w:val="0"/>
          <w:marRight w:val="0"/>
          <w:marTop w:val="0"/>
          <w:marBottom w:val="0"/>
          <w:divBdr>
            <w:top w:val="none" w:sz="0" w:space="0" w:color="auto"/>
            <w:left w:val="none" w:sz="0" w:space="0" w:color="auto"/>
            <w:bottom w:val="none" w:sz="0" w:space="0" w:color="auto"/>
            <w:right w:val="none" w:sz="0" w:space="0" w:color="auto"/>
          </w:divBdr>
        </w:div>
        <w:div w:id="1280724702">
          <w:marLeft w:val="0"/>
          <w:marRight w:val="0"/>
          <w:marTop w:val="0"/>
          <w:marBottom w:val="0"/>
          <w:divBdr>
            <w:top w:val="none" w:sz="0" w:space="0" w:color="auto"/>
            <w:left w:val="none" w:sz="0" w:space="0" w:color="auto"/>
            <w:bottom w:val="none" w:sz="0" w:space="0" w:color="auto"/>
            <w:right w:val="none" w:sz="0" w:space="0" w:color="auto"/>
          </w:divBdr>
        </w:div>
        <w:div w:id="753861417">
          <w:marLeft w:val="0"/>
          <w:marRight w:val="0"/>
          <w:marTop w:val="0"/>
          <w:marBottom w:val="0"/>
          <w:divBdr>
            <w:top w:val="none" w:sz="0" w:space="0" w:color="auto"/>
            <w:left w:val="none" w:sz="0" w:space="0" w:color="auto"/>
            <w:bottom w:val="none" w:sz="0" w:space="0" w:color="auto"/>
            <w:right w:val="none" w:sz="0" w:space="0" w:color="auto"/>
          </w:divBdr>
        </w:div>
        <w:div w:id="1148979742">
          <w:marLeft w:val="0"/>
          <w:marRight w:val="0"/>
          <w:marTop w:val="0"/>
          <w:marBottom w:val="0"/>
          <w:divBdr>
            <w:top w:val="none" w:sz="0" w:space="0" w:color="auto"/>
            <w:left w:val="none" w:sz="0" w:space="0" w:color="auto"/>
            <w:bottom w:val="none" w:sz="0" w:space="0" w:color="auto"/>
            <w:right w:val="none" w:sz="0" w:space="0" w:color="auto"/>
          </w:divBdr>
        </w:div>
        <w:div w:id="816722018">
          <w:marLeft w:val="0"/>
          <w:marRight w:val="0"/>
          <w:marTop w:val="0"/>
          <w:marBottom w:val="0"/>
          <w:divBdr>
            <w:top w:val="none" w:sz="0" w:space="0" w:color="auto"/>
            <w:left w:val="none" w:sz="0" w:space="0" w:color="auto"/>
            <w:bottom w:val="none" w:sz="0" w:space="0" w:color="auto"/>
            <w:right w:val="none" w:sz="0" w:space="0" w:color="auto"/>
          </w:divBdr>
        </w:div>
        <w:div w:id="610167431">
          <w:marLeft w:val="0"/>
          <w:marRight w:val="0"/>
          <w:marTop w:val="0"/>
          <w:marBottom w:val="0"/>
          <w:divBdr>
            <w:top w:val="none" w:sz="0" w:space="0" w:color="auto"/>
            <w:left w:val="none" w:sz="0" w:space="0" w:color="auto"/>
            <w:bottom w:val="none" w:sz="0" w:space="0" w:color="auto"/>
            <w:right w:val="none" w:sz="0" w:space="0" w:color="auto"/>
          </w:divBdr>
        </w:div>
        <w:div w:id="1871600109">
          <w:marLeft w:val="0"/>
          <w:marRight w:val="0"/>
          <w:marTop w:val="0"/>
          <w:marBottom w:val="0"/>
          <w:divBdr>
            <w:top w:val="none" w:sz="0" w:space="0" w:color="auto"/>
            <w:left w:val="none" w:sz="0" w:space="0" w:color="auto"/>
            <w:bottom w:val="none" w:sz="0" w:space="0" w:color="auto"/>
            <w:right w:val="none" w:sz="0" w:space="0" w:color="auto"/>
          </w:divBdr>
        </w:div>
        <w:div w:id="2127040246">
          <w:marLeft w:val="0"/>
          <w:marRight w:val="0"/>
          <w:marTop w:val="0"/>
          <w:marBottom w:val="0"/>
          <w:divBdr>
            <w:top w:val="none" w:sz="0" w:space="0" w:color="auto"/>
            <w:left w:val="none" w:sz="0" w:space="0" w:color="auto"/>
            <w:bottom w:val="none" w:sz="0" w:space="0" w:color="auto"/>
            <w:right w:val="none" w:sz="0" w:space="0" w:color="auto"/>
          </w:divBdr>
        </w:div>
        <w:div w:id="1943799697">
          <w:marLeft w:val="0"/>
          <w:marRight w:val="0"/>
          <w:marTop w:val="0"/>
          <w:marBottom w:val="0"/>
          <w:divBdr>
            <w:top w:val="none" w:sz="0" w:space="0" w:color="auto"/>
            <w:left w:val="none" w:sz="0" w:space="0" w:color="auto"/>
            <w:bottom w:val="none" w:sz="0" w:space="0" w:color="auto"/>
            <w:right w:val="none" w:sz="0" w:space="0" w:color="auto"/>
          </w:divBdr>
        </w:div>
        <w:div w:id="1367754527">
          <w:marLeft w:val="0"/>
          <w:marRight w:val="0"/>
          <w:marTop w:val="0"/>
          <w:marBottom w:val="0"/>
          <w:divBdr>
            <w:top w:val="none" w:sz="0" w:space="0" w:color="auto"/>
            <w:left w:val="none" w:sz="0" w:space="0" w:color="auto"/>
            <w:bottom w:val="none" w:sz="0" w:space="0" w:color="auto"/>
            <w:right w:val="none" w:sz="0" w:space="0" w:color="auto"/>
          </w:divBdr>
        </w:div>
      </w:divsChild>
    </w:div>
    <w:div w:id="804617313">
      <w:bodyDiv w:val="1"/>
      <w:marLeft w:val="0"/>
      <w:marRight w:val="0"/>
      <w:marTop w:val="0"/>
      <w:marBottom w:val="0"/>
      <w:divBdr>
        <w:top w:val="none" w:sz="0" w:space="0" w:color="auto"/>
        <w:left w:val="none" w:sz="0" w:space="0" w:color="auto"/>
        <w:bottom w:val="none" w:sz="0" w:space="0" w:color="auto"/>
        <w:right w:val="none" w:sz="0" w:space="0" w:color="auto"/>
      </w:divBdr>
    </w:div>
    <w:div w:id="1023673194">
      <w:bodyDiv w:val="1"/>
      <w:marLeft w:val="0"/>
      <w:marRight w:val="0"/>
      <w:marTop w:val="0"/>
      <w:marBottom w:val="0"/>
      <w:divBdr>
        <w:top w:val="none" w:sz="0" w:space="0" w:color="auto"/>
        <w:left w:val="none" w:sz="0" w:space="0" w:color="auto"/>
        <w:bottom w:val="none" w:sz="0" w:space="0" w:color="auto"/>
        <w:right w:val="none" w:sz="0" w:space="0" w:color="auto"/>
      </w:divBdr>
    </w:div>
    <w:div w:id="1323895377">
      <w:bodyDiv w:val="1"/>
      <w:marLeft w:val="0"/>
      <w:marRight w:val="0"/>
      <w:marTop w:val="0"/>
      <w:marBottom w:val="0"/>
      <w:divBdr>
        <w:top w:val="none" w:sz="0" w:space="0" w:color="auto"/>
        <w:left w:val="none" w:sz="0" w:space="0" w:color="auto"/>
        <w:bottom w:val="none" w:sz="0" w:space="0" w:color="auto"/>
        <w:right w:val="none" w:sz="0" w:space="0" w:color="auto"/>
      </w:divBdr>
      <w:divsChild>
        <w:div w:id="488863931">
          <w:marLeft w:val="0"/>
          <w:marRight w:val="0"/>
          <w:marTop w:val="0"/>
          <w:marBottom w:val="0"/>
          <w:divBdr>
            <w:top w:val="none" w:sz="0" w:space="0" w:color="auto"/>
            <w:left w:val="none" w:sz="0" w:space="0" w:color="auto"/>
            <w:bottom w:val="none" w:sz="0" w:space="0" w:color="auto"/>
            <w:right w:val="none" w:sz="0" w:space="0" w:color="auto"/>
          </w:divBdr>
        </w:div>
        <w:div w:id="1131745879">
          <w:marLeft w:val="0"/>
          <w:marRight w:val="0"/>
          <w:marTop w:val="0"/>
          <w:marBottom w:val="0"/>
          <w:divBdr>
            <w:top w:val="none" w:sz="0" w:space="0" w:color="auto"/>
            <w:left w:val="none" w:sz="0" w:space="0" w:color="auto"/>
            <w:bottom w:val="none" w:sz="0" w:space="0" w:color="auto"/>
            <w:right w:val="none" w:sz="0" w:space="0" w:color="auto"/>
          </w:divBdr>
        </w:div>
        <w:div w:id="476647567">
          <w:marLeft w:val="0"/>
          <w:marRight w:val="0"/>
          <w:marTop w:val="0"/>
          <w:marBottom w:val="0"/>
          <w:divBdr>
            <w:top w:val="none" w:sz="0" w:space="0" w:color="auto"/>
            <w:left w:val="none" w:sz="0" w:space="0" w:color="auto"/>
            <w:bottom w:val="none" w:sz="0" w:space="0" w:color="auto"/>
            <w:right w:val="none" w:sz="0" w:space="0" w:color="auto"/>
          </w:divBdr>
        </w:div>
        <w:div w:id="1017459841">
          <w:marLeft w:val="0"/>
          <w:marRight w:val="0"/>
          <w:marTop w:val="0"/>
          <w:marBottom w:val="0"/>
          <w:divBdr>
            <w:top w:val="none" w:sz="0" w:space="0" w:color="auto"/>
            <w:left w:val="none" w:sz="0" w:space="0" w:color="auto"/>
            <w:bottom w:val="none" w:sz="0" w:space="0" w:color="auto"/>
            <w:right w:val="none" w:sz="0" w:space="0" w:color="auto"/>
          </w:divBdr>
        </w:div>
        <w:div w:id="1156842426">
          <w:marLeft w:val="0"/>
          <w:marRight w:val="0"/>
          <w:marTop w:val="0"/>
          <w:marBottom w:val="0"/>
          <w:divBdr>
            <w:top w:val="none" w:sz="0" w:space="0" w:color="auto"/>
            <w:left w:val="none" w:sz="0" w:space="0" w:color="auto"/>
            <w:bottom w:val="none" w:sz="0" w:space="0" w:color="auto"/>
            <w:right w:val="none" w:sz="0" w:space="0" w:color="auto"/>
          </w:divBdr>
        </w:div>
        <w:div w:id="1914508829">
          <w:marLeft w:val="0"/>
          <w:marRight w:val="0"/>
          <w:marTop w:val="0"/>
          <w:marBottom w:val="0"/>
          <w:divBdr>
            <w:top w:val="none" w:sz="0" w:space="0" w:color="auto"/>
            <w:left w:val="none" w:sz="0" w:space="0" w:color="auto"/>
            <w:bottom w:val="none" w:sz="0" w:space="0" w:color="auto"/>
            <w:right w:val="none" w:sz="0" w:space="0" w:color="auto"/>
          </w:divBdr>
        </w:div>
        <w:div w:id="1469861008">
          <w:marLeft w:val="0"/>
          <w:marRight w:val="0"/>
          <w:marTop w:val="0"/>
          <w:marBottom w:val="0"/>
          <w:divBdr>
            <w:top w:val="none" w:sz="0" w:space="0" w:color="auto"/>
            <w:left w:val="none" w:sz="0" w:space="0" w:color="auto"/>
            <w:bottom w:val="none" w:sz="0" w:space="0" w:color="auto"/>
            <w:right w:val="none" w:sz="0" w:space="0" w:color="auto"/>
          </w:divBdr>
        </w:div>
        <w:div w:id="1302610967">
          <w:marLeft w:val="0"/>
          <w:marRight w:val="0"/>
          <w:marTop w:val="0"/>
          <w:marBottom w:val="0"/>
          <w:divBdr>
            <w:top w:val="none" w:sz="0" w:space="0" w:color="auto"/>
            <w:left w:val="none" w:sz="0" w:space="0" w:color="auto"/>
            <w:bottom w:val="none" w:sz="0" w:space="0" w:color="auto"/>
            <w:right w:val="none" w:sz="0" w:space="0" w:color="auto"/>
          </w:divBdr>
        </w:div>
        <w:div w:id="986084155">
          <w:marLeft w:val="0"/>
          <w:marRight w:val="0"/>
          <w:marTop w:val="0"/>
          <w:marBottom w:val="0"/>
          <w:divBdr>
            <w:top w:val="none" w:sz="0" w:space="0" w:color="auto"/>
            <w:left w:val="none" w:sz="0" w:space="0" w:color="auto"/>
            <w:bottom w:val="none" w:sz="0" w:space="0" w:color="auto"/>
            <w:right w:val="none" w:sz="0" w:space="0" w:color="auto"/>
          </w:divBdr>
        </w:div>
        <w:div w:id="1396777421">
          <w:marLeft w:val="0"/>
          <w:marRight w:val="0"/>
          <w:marTop w:val="0"/>
          <w:marBottom w:val="0"/>
          <w:divBdr>
            <w:top w:val="none" w:sz="0" w:space="0" w:color="auto"/>
            <w:left w:val="none" w:sz="0" w:space="0" w:color="auto"/>
            <w:bottom w:val="none" w:sz="0" w:space="0" w:color="auto"/>
            <w:right w:val="none" w:sz="0" w:space="0" w:color="auto"/>
          </w:divBdr>
        </w:div>
        <w:div w:id="1309896783">
          <w:marLeft w:val="0"/>
          <w:marRight w:val="0"/>
          <w:marTop w:val="0"/>
          <w:marBottom w:val="0"/>
          <w:divBdr>
            <w:top w:val="none" w:sz="0" w:space="0" w:color="auto"/>
            <w:left w:val="none" w:sz="0" w:space="0" w:color="auto"/>
            <w:bottom w:val="none" w:sz="0" w:space="0" w:color="auto"/>
            <w:right w:val="none" w:sz="0" w:space="0" w:color="auto"/>
          </w:divBdr>
        </w:div>
        <w:div w:id="863055513">
          <w:marLeft w:val="0"/>
          <w:marRight w:val="0"/>
          <w:marTop w:val="0"/>
          <w:marBottom w:val="0"/>
          <w:divBdr>
            <w:top w:val="none" w:sz="0" w:space="0" w:color="auto"/>
            <w:left w:val="none" w:sz="0" w:space="0" w:color="auto"/>
            <w:bottom w:val="none" w:sz="0" w:space="0" w:color="auto"/>
            <w:right w:val="none" w:sz="0" w:space="0" w:color="auto"/>
          </w:divBdr>
        </w:div>
        <w:div w:id="650909134">
          <w:marLeft w:val="0"/>
          <w:marRight w:val="0"/>
          <w:marTop w:val="0"/>
          <w:marBottom w:val="0"/>
          <w:divBdr>
            <w:top w:val="none" w:sz="0" w:space="0" w:color="auto"/>
            <w:left w:val="none" w:sz="0" w:space="0" w:color="auto"/>
            <w:bottom w:val="none" w:sz="0" w:space="0" w:color="auto"/>
            <w:right w:val="none" w:sz="0" w:space="0" w:color="auto"/>
          </w:divBdr>
        </w:div>
        <w:div w:id="491331024">
          <w:marLeft w:val="0"/>
          <w:marRight w:val="0"/>
          <w:marTop w:val="0"/>
          <w:marBottom w:val="0"/>
          <w:divBdr>
            <w:top w:val="none" w:sz="0" w:space="0" w:color="auto"/>
            <w:left w:val="none" w:sz="0" w:space="0" w:color="auto"/>
            <w:bottom w:val="none" w:sz="0" w:space="0" w:color="auto"/>
            <w:right w:val="none" w:sz="0" w:space="0" w:color="auto"/>
          </w:divBdr>
        </w:div>
        <w:div w:id="1213999268">
          <w:marLeft w:val="0"/>
          <w:marRight w:val="0"/>
          <w:marTop w:val="0"/>
          <w:marBottom w:val="0"/>
          <w:divBdr>
            <w:top w:val="none" w:sz="0" w:space="0" w:color="auto"/>
            <w:left w:val="none" w:sz="0" w:space="0" w:color="auto"/>
            <w:bottom w:val="none" w:sz="0" w:space="0" w:color="auto"/>
            <w:right w:val="none" w:sz="0" w:space="0" w:color="auto"/>
          </w:divBdr>
        </w:div>
        <w:div w:id="687364511">
          <w:marLeft w:val="0"/>
          <w:marRight w:val="0"/>
          <w:marTop w:val="0"/>
          <w:marBottom w:val="0"/>
          <w:divBdr>
            <w:top w:val="none" w:sz="0" w:space="0" w:color="auto"/>
            <w:left w:val="none" w:sz="0" w:space="0" w:color="auto"/>
            <w:bottom w:val="none" w:sz="0" w:space="0" w:color="auto"/>
            <w:right w:val="none" w:sz="0" w:space="0" w:color="auto"/>
          </w:divBdr>
        </w:div>
        <w:div w:id="965281696">
          <w:marLeft w:val="0"/>
          <w:marRight w:val="0"/>
          <w:marTop w:val="0"/>
          <w:marBottom w:val="0"/>
          <w:divBdr>
            <w:top w:val="none" w:sz="0" w:space="0" w:color="auto"/>
            <w:left w:val="none" w:sz="0" w:space="0" w:color="auto"/>
            <w:bottom w:val="none" w:sz="0" w:space="0" w:color="auto"/>
            <w:right w:val="none" w:sz="0" w:space="0" w:color="auto"/>
          </w:divBdr>
        </w:div>
        <w:div w:id="12650733">
          <w:marLeft w:val="0"/>
          <w:marRight w:val="0"/>
          <w:marTop w:val="0"/>
          <w:marBottom w:val="0"/>
          <w:divBdr>
            <w:top w:val="none" w:sz="0" w:space="0" w:color="auto"/>
            <w:left w:val="none" w:sz="0" w:space="0" w:color="auto"/>
            <w:bottom w:val="none" w:sz="0" w:space="0" w:color="auto"/>
            <w:right w:val="none" w:sz="0" w:space="0" w:color="auto"/>
          </w:divBdr>
        </w:div>
        <w:div w:id="855576">
          <w:marLeft w:val="0"/>
          <w:marRight w:val="0"/>
          <w:marTop w:val="0"/>
          <w:marBottom w:val="0"/>
          <w:divBdr>
            <w:top w:val="none" w:sz="0" w:space="0" w:color="auto"/>
            <w:left w:val="none" w:sz="0" w:space="0" w:color="auto"/>
            <w:bottom w:val="none" w:sz="0" w:space="0" w:color="auto"/>
            <w:right w:val="none" w:sz="0" w:space="0" w:color="auto"/>
          </w:divBdr>
        </w:div>
        <w:div w:id="1174490779">
          <w:marLeft w:val="0"/>
          <w:marRight w:val="0"/>
          <w:marTop w:val="0"/>
          <w:marBottom w:val="0"/>
          <w:divBdr>
            <w:top w:val="none" w:sz="0" w:space="0" w:color="auto"/>
            <w:left w:val="none" w:sz="0" w:space="0" w:color="auto"/>
            <w:bottom w:val="none" w:sz="0" w:space="0" w:color="auto"/>
            <w:right w:val="none" w:sz="0" w:space="0" w:color="auto"/>
          </w:divBdr>
        </w:div>
        <w:div w:id="765929845">
          <w:marLeft w:val="0"/>
          <w:marRight w:val="0"/>
          <w:marTop w:val="0"/>
          <w:marBottom w:val="0"/>
          <w:divBdr>
            <w:top w:val="none" w:sz="0" w:space="0" w:color="auto"/>
            <w:left w:val="none" w:sz="0" w:space="0" w:color="auto"/>
            <w:bottom w:val="none" w:sz="0" w:space="0" w:color="auto"/>
            <w:right w:val="none" w:sz="0" w:space="0" w:color="auto"/>
          </w:divBdr>
        </w:div>
        <w:div w:id="1873155159">
          <w:marLeft w:val="0"/>
          <w:marRight w:val="0"/>
          <w:marTop w:val="0"/>
          <w:marBottom w:val="0"/>
          <w:divBdr>
            <w:top w:val="none" w:sz="0" w:space="0" w:color="auto"/>
            <w:left w:val="none" w:sz="0" w:space="0" w:color="auto"/>
            <w:bottom w:val="none" w:sz="0" w:space="0" w:color="auto"/>
            <w:right w:val="none" w:sz="0" w:space="0" w:color="auto"/>
          </w:divBdr>
        </w:div>
        <w:div w:id="1215435313">
          <w:marLeft w:val="0"/>
          <w:marRight w:val="0"/>
          <w:marTop w:val="0"/>
          <w:marBottom w:val="0"/>
          <w:divBdr>
            <w:top w:val="none" w:sz="0" w:space="0" w:color="auto"/>
            <w:left w:val="none" w:sz="0" w:space="0" w:color="auto"/>
            <w:bottom w:val="none" w:sz="0" w:space="0" w:color="auto"/>
            <w:right w:val="none" w:sz="0" w:space="0" w:color="auto"/>
          </w:divBdr>
        </w:div>
        <w:div w:id="2141611377">
          <w:marLeft w:val="0"/>
          <w:marRight w:val="0"/>
          <w:marTop w:val="0"/>
          <w:marBottom w:val="0"/>
          <w:divBdr>
            <w:top w:val="none" w:sz="0" w:space="0" w:color="auto"/>
            <w:left w:val="none" w:sz="0" w:space="0" w:color="auto"/>
            <w:bottom w:val="none" w:sz="0" w:space="0" w:color="auto"/>
            <w:right w:val="none" w:sz="0" w:space="0" w:color="auto"/>
          </w:divBdr>
        </w:div>
        <w:div w:id="896283836">
          <w:marLeft w:val="0"/>
          <w:marRight w:val="0"/>
          <w:marTop w:val="0"/>
          <w:marBottom w:val="0"/>
          <w:divBdr>
            <w:top w:val="none" w:sz="0" w:space="0" w:color="auto"/>
            <w:left w:val="none" w:sz="0" w:space="0" w:color="auto"/>
            <w:bottom w:val="none" w:sz="0" w:space="0" w:color="auto"/>
            <w:right w:val="none" w:sz="0" w:space="0" w:color="auto"/>
          </w:divBdr>
        </w:div>
        <w:div w:id="949360631">
          <w:marLeft w:val="0"/>
          <w:marRight w:val="0"/>
          <w:marTop w:val="0"/>
          <w:marBottom w:val="0"/>
          <w:divBdr>
            <w:top w:val="none" w:sz="0" w:space="0" w:color="auto"/>
            <w:left w:val="none" w:sz="0" w:space="0" w:color="auto"/>
            <w:bottom w:val="none" w:sz="0" w:space="0" w:color="auto"/>
            <w:right w:val="none" w:sz="0" w:space="0" w:color="auto"/>
          </w:divBdr>
        </w:div>
        <w:div w:id="2079207730">
          <w:marLeft w:val="0"/>
          <w:marRight w:val="0"/>
          <w:marTop w:val="0"/>
          <w:marBottom w:val="0"/>
          <w:divBdr>
            <w:top w:val="none" w:sz="0" w:space="0" w:color="auto"/>
            <w:left w:val="none" w:sz="0" w:space="0" w:color="auto"/>
            <w:bottom w:val="none" w:sz="0" w:space="0" w:color="auto"/>
            <w:right w:val="none" w:sz="0" w:space="0" w:color="auto"/>
          </w:divBdr>
        </w:div>
        <w:div w:id="1769692888">
          <w:marLeft w:val="0"/>
          <w:marRight w:val="0"/>
          <w:marTop w:val="0"/>
          <w:marBottom w:val="0"/>
          <w:divBdr>
            <w:top w:val="none" w:sz="0" w:space="0" w:color="auto"/>
            <w:left w:val="none" w:sz="0" w:space="0" w:color="auto"/>
            <w:bottom w:val="none" w:sz="0" w:space="0" w:color="auto"/>
            <w:right w:val="none" w:sz="0" w:space="0" w:color="auto"/>
          </w:divBdr>
        </w:div>
        <w:div w:id="861016516">
          <w:marLeft w:val="0"/>
          <w:marRight w:val="0"/>
          <w:marTop w:val="0"/>
          <w:marBottom w:val="0"/>
          <w:divBdr>
            <w:top w:val="none" w:sz="0" w:space="0" w:color="auto"/>
            <w:left w:val="none" w:sz="0" w:space="0" w:color="auto"/>
            <w:bottom w:val="none" w:sz="0" w:space="0" w:color="auto"/>
            <w:right w:val="none" w:sz="0" w:space="0" w:color="auto"/>
          </w:divBdr>
        </w:div>
        <w:div w:id="392318086">
          <w:marLeft w:val="0"/>
          <w:marRight w:val="0"/>
          <w:marTop w:val="0"/>
          <w:marBottom w:val="0"/>
          <w:divBdr>
            <w:top w:val="none" w:sz="0" w:space="0" w:color="auto"/>
            <w:left w:val="none" w:sz="0" w:space="0" w:color="auto"/>
            <w:bottom w:val="none" w:sz="0" w:space="0" w:color="auto"/>
            <w:right w:val="none" w:sz="0" w:space="0" w:color="auto"/>
          </w:divBdr>
        </w:div>
      </w:divsChild>
    </w:div>
    <w:div w:id="1538393715">
      <w:bodyDiv w:val="1"/>
      <w:marLeft w:val="0"/>
      <w:marRight w:val="0"/>
      <w:marTop w:val="0"/>
      <w:marBottom w:val="0"/>
      <w:divBdr>
        <w:top w:val="none" w:sz="0" w:space="0" w:color="auto"/>
        <w:left w:val="none" w:sz="0" w:space="0" w:color="auto"/>
        <w:bottom w:val="none" w:sz="0" w:space="0" w:color="auto"/>
        <w:right w:val="none" w:sz="0" w:space="0" w:color="auto"/>
      </w:divBdr>
    </w:div>
    <w:div w:id="19832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1295</Words>
  <Characters>7383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16</cp:revision>
  <dcterms:created xsi:type="dcterms:W3CDTF">2017-09-07T15:56:00Z</dcterms:created>
  <dcterms:modified xsi:type="dcterms:W3CDTF">2017-09-27T05:58:00Z</dcterms:modified>
</cp:coreProperties>
</file>